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E5EF" w14:textId="6393E536" w:rsidR="00015853" w:rsidRDefault="00015853" w:rsidP="00015853">
      <w:pPr>
        <w:pStyle w:val="Pealkiri1"/>
        <w:rPr>
          <w:rFonts w:eastAsia="Times New Roman"/>
          <w:lang w:eastAsia="en-GB"/>
        </w:rPr>
      </w:pPr>
      <w:r>
        <w:rPr>
          <w:rFonts w:eastAsia="Times New Roman"/>
          <w:lang w:eastAsia="en-GB"/>
        </w:rPr>
        <w:t>Tegevus</w:t>
      </w:r>
      <w:r w:rsidR="00447305">
        <w:rPr>
          <w:rFonts w:eastAsia="Times New Roman"/>
          <w:lang w:eastAsia="en-GB"/>
        </w:rPr>
        <w:t>- ja ajakava 2024</w:t>
      </w:r>
    </w:p>
    <w:p w14:paraId="6BB3FD74" w14:textId="77777777" w:rsidR="00015853" w:rsidRDefault="00015853" w:rsidP="00015853">
      <w:pPr>
        <w:jc w:val="both"/>
        <w:rPr>
          <w:rFonts w:ascii="Times New Roman" w:eastAsia="Times New Roman" w:hAnsi="Times New Roman" w:cs="Times New Roman"/>
          <w:kern w:val="0"/>
          <w:lang w:eastAsia="en-GB"/>
          <w14:ligatures w14:val="none"/>
        </w:rPr>
      </w:pPr>
    </w:p>
    <w:p w14:paraId="71564ACE" w14:textId="19AF3991" w:rsidR="00447305" w:rsidRDefault="00015853" w:rsidP="00015853">
      <w:pPr>
        <w:jc w:val="both"/>
        <w:rPr>
          <w:rFonts w:ascii="Calibri" w:eastAsia="Times New Roman" w:hAnsi="Calibri" w:cs="Calibri"/>
          <w:kern w:val="0"/>
          <w:lang w:eastAsia="en-GB"/>
          <w14:ligatures w14:val="none"/>
        </w:rPr>
      </w:pPr>
      <w:r w:rsidRPr="00600DF4">
        <w:rPr>
          <w:rFonts w:ascii="Calibri" w:eastAsia="Times New Roman" w:hAnsi="Calibri" w:cs="Calibri"/>
          <w:kern w:val="0"/>
          <w:lang w:eastAsia="en-GB"/>
          <w14:ligatures w14:val="none"/>
        </w:rPr>
        <w:t xml:space="preserve">Järgnevas tabelis on toodud tegevused, </w:t>
      </w:r>
      <w:r w:rsidR="00447305">
        <w:rPr>
          <w:rFonts w:ascii="Calibri" w:eastAsia="Times New Roman" w:hAnsi="Calibri" w:cs="Calibri"/>
          <w:kern w:val="0"/>
          <w:lang w:eastAsia="en-GB"/>
          <w14:ligatures w14:val="none"/>
        </w:rPr>
        <w:t>mis teostatakse aastal 2024 ehk perioodil september kuni detsember</w:t>
      </w:r>
      <w:r w:rsidR="007C0DAE">
        <w:rPr>
          <w:rFonts w:ascii="Calibri" w:eastAsia="Times New Roman" w:hAnsi="Calibri" w:cs="Calibri"/>
          <w:kern w:val="0"/>
          <w:lang w:eastAsia="en-GB"/>
          <w14:ligatures w14:val="none"/>
        </w:rPr>
        <w:t xml:space="preserve"> 2024</w:t>
      </w:r>
      <w:r w:rsidR="00447305">
        <w:rPr>
          <w:rFonts w:ascii="Calibri" w:eastAsia="Times New Roman" w:hAnsi="Calibri" w:cs="Calibri"/>
          <w:kern w:val="0"/>
          <w:lang w:eastAsia="en-GB"/>
          <w14:ligatures w14:val="none"/>
        </w:rPr>
        <w:t xml:space="preserve">. </w:t>
      </w:r>
      <w:r w:rsidR="009742B3">
        <w:rPr>
          <w:rFonts w:ascii="Calibri" w:eastAsia="Times New Roman" w:hAnsi="Calibri" w:cs="Calibri"/>
          <w:kern w:val="0"/>
          <w:lang w:eastAsia="en-GB"/>
          <w14:ligatures w14:val="none"/>
        </w:rPr>
        <w:t xml:space="preserve">Nimetatud 4 kuu jooksul viiakse läbi tegevused, mis toetavad projekti jaoks esitatud uurimisküsimuste täitmist, kuid uurimisküsimused saavad vastused </w:t>
      </w:r>
      <w:r w:rsidR="00031A7A">
        <w:rPr>
          <w:rFonts w:ascii="Calibri" w:eastAsia="Times New Roman" w:hAnsi="Calibri" w:cs="Calibri"/>
          <w:kern w:val="0"/>
          <w:lang w:eastAsia="en-GB"/>
          <w14:ligatures w14:val="none"/>
        </w:rPr>
        <w:t>alles hilisemas projekti faasis, sest vajavad täiendatavate tegevuste läbiviimist, mis on planeeritud projekti üldises tegevus- ja ajakavas toimuma peale 2024 aasta lõppu.</w:t>
      </w:r>
    </w:p>
    <w:p w14:paraId="2747DF71" w14:textId="77777777" w:rsidR="00447305" w:rsidRDefault="00447305" w:rsidP="00015853">
      <w:pPr>
        <w:jc w:val="both"/>
        <w:rPr>
          <w:rFonts w:ascii="Calibri" w:eastAsia="Times New Roman" w:hAnsi="Calibri" w:cs="Calibri"/>
          <w:kern w:val="0"/>
          <w:lang w:eastAsia="en-GB"/>
          <w14:ligatures w14:val="none"/>
        </w:rPr>
      </w:pPr>
    </w:p>
    <w:p w14:paraId="5C07A71B" w14:textId="7181CE08" w:rsidR="00447305" w:rsidRDefault="00447305" w:rsidP="00447305">
      <w:pPr>
        <w:jc w:val="both"/>
        <w:rPr>
          <w:rFonts w:ascii="Calibri" w:eastAsia="Times New Roman" w:hAnsi="Calibri" w:cs="Calibri"/>
          <w:kern w:val="0"/>
          <w:lang w:eastAsia="en-GB"/>
          <w14:ligatures w14:val="none"/>
        </w:rPr>
      </w:pPr>
      <w:bookmarkStart w:id="0" w:name="_Hlk175791320"/>
      <w:r>
        <w:rPr>
          <w:rFonts w:ascii="Calibri" w:eastAsia="Times New Roman" w:hAnsi="Calibri" w:cs="Calibri"/>
          <w:kern w:val="0"/>
          <w:lang w:eastAsia="en-GB"/>
          <w14:ligatures w14:val="none"/>
        </w:rPr>
        <w:t xml:space="preserve">Projekti alguses moodustatakse TalTechi majandusanalüüsi ja rahanduse instituudi alla rahatarkuse uurimisgrupp, mille eesmärgiks </w:t>
      </w:r>
      <w:r>
        <w:rPr>
          <w:rFonts w:ascii="Calibri" w:eastAsia="Times New Roman" w:hAnsi="Calibri" w:cs="Calibri"/>
          <w:kern w:val="0"/>
          <w:lang w:eastAsia="en-GB"/>
          <w14:ligatures w14:val="none"/>
        </w:rPr>
        <w:t xml:space="preserve">on tagada valdkonna järelkasv ning </w:t>
      </w:r>
      <w:r>
        <w:rPr>
          <w:rFonts w:ascii="Calibri" w:eastAsia="Times New Roman" w:hAnsi="Calibri" w:cs="Calibri"/>
          <w:kern w:val="0"/>
          <w:lang w:eastAsia="en-GB"/>
          <w14:ligatures w14:val="none"/>
        </w:rPr>
        <w:t xml:space="preserve">rahatarkuse ning finantskirjaoskuse </w:t>
      </w:r>
      <w:r>
        <w:rPr>
          <w:rFonts w:ascii="Calibri" w:eastAsia="Times New Roman" w:hAnsi="Calibri" w:cs="Calibri"/>
          <w:kern w:val="0"/>
          <w:lang w:eastAsia="en-GB"/>
          <w14:ligatures w14:val="none"/>
        </w:rPr>
        <w:t>uurimisküsimuste teaduslik käsitlemine, sh teaduspublikatsioonide</w:t>
      </w:r>
      <w:r>
        <w:rPr>
          <w:rFonts w:ascii="Calibri" w:eastAsia="Times New Roman" w:hAnsi="Calibri" w:cs="Calibri"/>
          <w:kern w:val="0"/>
          <w:lang w:eastAsia="en-GB"/>
          <w14:ligatures w14:val="none"/>
        </w:rPr>
        <w:t>s</w:t>
      </w:r>
      <w:r>
        <w:rPr>
          <w:rFonts w:ascii="Calibri" w:eastAsia="Times New Roman" w:hAnsi="Calibri" w:cs="Calibri"/>
          <w:kern w:val="0"/>
          <w:lang w:eastAsia="en-GB"/>
          <w14:ligatures w14:val="none"/>
        </w:rPr>
        <w:t xml:space="preserve"> ning üliõpilastööde</w:t>
      </w:r>
      <w:r>
        <w:rPr>
          <w:rFonts w:ascii="Calibri" w:eastAsia="Times New Roman" w:hAnsi="Calibri" w:cs="Calibri"/>
          <w:kern w:val="0"/>
          <w:lang w:eastAsia="en-GB"/>
          <w14:ligatures w14:val="none"/>
        </w:rPr>
        <w:t>s</w:t>
      </w:r>
      <w:r>
        <w:rPr>
          <w:rFonts w:ascii="Calibri" w:eastAsia="Times New Roman" w:hAnsi="Calibri" w:cs="Calibri"/>
          <w:kern w:val="0"/>
          <w:lang w:eastAsia="en-GB"/>
          <w14:ligatures w14:val="none"/>
        </w:rPr>
        <w:t>. Uurimisgrupi tegevustesse kaasatakse üliõpilasi erinevatelt õppetasanditelt</w:t>
      </w:r>
      <w:r>
        <w:rPr>
          <w:rFonts w:ascii="Calibri" w:eastAsia="Times New Roman" w:hAnsi="Calibri" w:cs="Calibri"/>
          <w:kern w:val="0"/>
          <w:lang w:eastAsia="en-GB"/>
          <w14:ligatures w14:val="none"/>
        </w:rPr>
        <w:t>, tehakse</w:t>
      </w:r>
      <w:r>
        <w:rPr>
          <w:rFonts w:ascii="Calibri" w:eastAsia="Times New Roman" w:hAnsi="Calibri" w:cs="Calibri"/>
          <w:kern w:val="0"/>
          <w:lang w:eastAsia="en-GB"/>
          <w14:ligatures w14:val="none"/>
        </w:rPr>
        <w:t xml:space="preserve"> koostööd </w:t>
      </w:r>
      <w:r>
        <w:rPr>
          <w:rFonts w:ascii="Calibri" w:eastAsia="Times New Roman" w:hAnsi="Calibri" w:cs="Calibri"/>
          <w:kern w:val="0"/>
          <w:lang w:eastAsia="en-GB"/>
          <w14:ligatures w14:val="none"/>
        </w:rPr>
        <w:t xml:space="preserve">välisülikoolide teadlastega, Eesti </w:t>
      </w:r>
      <w:r>
        <w:rPr>
          <w:rFonts w:ascii="Calibri" w:eastAsia="Times New Roman" w:hAnsi="Calibri" w:cs="Calibri"/>
          <w:kern w:val="0"/>
          <w:lang w:eastAsia="en-GB"/>
          <w14:ligatures w14:val="none"/>
        </w:rPr>
        <w:t>finantssektori</w:t>
      </w:r>
      <w:r>
        <w:rPr>
          <w:rFonts w:ascii="Calibri" w:eastAsia="Times New Roman" w:hAnsi="Calibri" w:cs="Calibri"/>
          <w:kern w:val="0"/>
          <w:lang w:eastAsia="en-GB"/>
          <w14:ligatures w14:val="none"/>
        </w:rPr>
        <w:t xml:space="preserve"> ettevõtetega. Lisaks teadusliku töö publitseerimisele on uurimisgrupi töö üheks väljundiks </w:t>
      </w:r>
      <w:r>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 xml:space="preserve">anda </w:t>
      </w:r>
      <w:r>
        <w:rPr>
          <w:rFonts w:ascii="Calibri" w:eastAsia="Times New Roman" w:hAnsi="Calibri" w:cs="Calibri"/>
          <w:kern w:val="0"/>
          <w:lang w:eastAsia="en-GB"/>
          <w14:ligatures w14:val="none"/>
        </w:rPr>
        <w:t>avalikkuses edasi informatsiooni</w:t>
      </w:r>
      <w:r>
        <w:rPr>
          <w:rFonts w:ascii="Calibri" w:eastAsia="Times New Roman" w:hAnsi="Calibri" w:cs="Calibri"/>
          <w:kern w:val="0"/>
          <w:lang w:eastAsia="en-GB"/>
          <w14:ligatures w14:val="none"/>
        </w:rPr>
        <w:t xml:space="preserve"> ning läbi viia tegevusi</w:t>
      </w:r>
      <w:r>
        <w:rPr>
          <w:rFonts w:ascii="Calibri" w:eastAsia="Times New Roman" w:hAnsi="Calibri" w:cs="Calibri"/>
          <w:kern w:val="0"/>
          <w:lang w:eastAsia="en-GB"/>
          <w14:ligatures w14:val="none"/>
        </w:rPr>
        <w:t xml:space="preserve">, mis aitaks tõsta ühiskonna üldist finantspädevust. </w:t>
      </w:r>
    </w:p>
    <w:bookmarkEnd w:id="0"/>
    <w:p w14:paraId="240D51B1" w14:textId="2CA2A1BC" w:rsidR="00447305" w:rsidRDefault="00447305" w:rsidP="00015853">
      <w:pPr>
        <w:jc w:val="both"/>
        <w:rPr>
          <w:rFonts w:ascii="Calibri" w:eastAsia="Times New Roman" w:hAnsi="Calibri" w:cs="Calibri"/>
          <w:kern w:val="0"/>
          <w:lang w:eastAsia="en-GB"/>
          <w14:ligatures w14:val="none"/>
        </w:rPr>
      </w:pPr>
    </w:p>
    <w:p w14:paraId="49AB4914" w14:textId="77777777" w:rsidR="00015853" w:rsidRPr="00600DF4" w:rsidRDefault="00015853" w:rsidP="00015853">
      <w:pPr>
        <w:jc w:val="both"/>
        <w:rPr>
          <w:rFonts w:ascii="Calibri" w:eastAsia="Times New Roman" w:hAnsi="Calibri" w:cs="Calibri"/>
          <w:kern w:val="0"/>
          <w:lang w:eastAsia="en-GB"/>
          <w14:ligatures w14:val="none"/>
        </w:rPr>
      </w:pPr>
    </w:p>
    <w:tbl>
      <w:tblP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8"/>
        <w:gridCol w:w="1276"/>
        <w:gridCol w:w="3402"/>
      </w:tblGrid>
      <w:tr w:rsidR="00015853" w:rsidRPr="00600DF4" w14:paraId="28BD220E" w14:textId="77777777" w:rsidTr="00B953B2">
        <w:tc>
          <w:tcPr>
            <w:tcW w:w="4778" w:type="dxa"/>
            <w:shd w:val="clear" w:color="auto" w:fill="D9D9D9" w:themeFill="background1" w:themeFillShade="D9"/>
            <w:tcMar>
              <w:top w:w="100" w:type="dxa"/>
              <w:left w:w="100" w:type="dxa"/>
              <w:bottom w:w="100" w:type="dxa"/>
              <w:right w:w="100" w:type="dxa"/>
            </w:tcMar>
          </w:tcPr>
          <w:p w14:paraId="4B1F66F2" w14:textId="3BF959B7" w:rsidR="00015853" w:rsidRPr="00600DF4" w:rsidRDefault="00015853" w:rsidP="00565559">
            <w:pPr>
              <w:widowControl w:val="0"/>
              <w:pBdr>
                <w:top w:val="nil"/>
                <w:left w:val="nil"/>
                <w:bottom w:val="nil"/>
                <w:right w:val="nil"/>
                <w:between w:val="nil"/>
              </w:pBdr>
              <w:jc w:val="both"/>
              <w:rPr>
                <w:rFonts w:ascii="Calibri" w:hAnsi="Calibri" w:cs="Calibri"/>
                <w:b/>
                <w:color w:val="333333"/>
              </w:rPr>
            </w:pPr>
            <w:r w:rsidRPr="00600DF4">
              <w:rPr>
                <w:rFonts w:ascii="Calibri" w:hAnsi="Calibri" w:cs="Calibri"/>
                <w:b/>
                <w:color w:val="333333"/>
              </w:rPr>
              <w:t>Tegevused</w:t>
            </w:r>
            <w:r w:rsidR="00447305">
              <w:rPr>
                <w:rFonts w:ascii="Calibri" w:hAnsi="Calibri" w:cs="Calibri"/>
                <w:b/>
                <w:color w:val="333333"/>
              </w:rPr>
              <w:t xml:space="preserve"> 2024</w:t>
            </w:r>
          </w:p>
        </w:tc>
        <w:tc>
          <w:tcPr>
            <w:tcW w:w="1276" w:type="dxa"/>
            <w:shd w:val="clear" w:color="auto" w:fill="D9D9D9" w:themeFill="background1" w:themeFillShade="D9"/>
            <w:tcMar>
              <w:top w:w="100" w:type="dxa"/>
              <w:left w:w="100" w:type="dxa"/>
              <w:bottom w:w="100" w:type="dxa"/>
              <w:right w:w="100" w:type="dxa"/>
            </w:tcMar>
          </w:tcPr>
          <w:p w14:paraId="0EBD3439" w14:textId="77777777" w:rsidR="00015853" w:rsidRPr="00015853" w:rsidRDefault="00015853" w:rsidP="00565559">
            <w:pPr>
              <w:widowControl w:val="0"/>
              <w:pBdr>
                <w:top w:val="nil"/>
                <w:left w:val="nil"/>
                <w:bottom w:val="nil"/>
                <w:right w:val="nil"/>
                <w:between w:val="nil"/>
              </w:pBdr>
              <w:jc w:val="both"/>
              <w:rPr>
                <w:rFonts w:ascii="Calibri" w:hAnsi="Calibri" w:cs="Calibri"/>
                <w:b/>
                <w:color w:val="333333"/>
              </w:rPr>
            </w:pPr>
            <w:r w:rsidRPr="00015853">
              <w:rPr>
                <w:rFonts w:ascii="Calibri" w:hAnsi="Calibri" w:cs="Calibri"/>
                <w:b/>
                <w:color w:val="333333"/>
                <w:sz w:val="22"/>
              </w:rPr>
              <w:t xml:space="preserve">Teostamis-periood </w:t>
            </w:r>
          </w:p>
        </w:tc>
        <w:tc>
          <w:tcPr>
            <w:tcW w:w="3402" w:type="dxa"/>
            <w:shd w:val="clear" w:color="auto" w:fill="D9D9D9" w:themeFill="background1" w:themeFillShade="D9"/>
            <w:tcMar>
              <w:top w:w="100" w:type="dxa"/>
              <w:left w:w="100" w:type="dxa"/>
              <w:bottom w:w="100" w:type="dxa"/>
              <w:right w:w="100" w:type="dxa"/>
            </w:tcMar>
          </w:tcPr>
          <w:p w14:paraId="0B892E2D" w14:textId="77777777" w:rsidR="00015853" w:rsidRPr="00600DF4" w:rsidRDefault="00015853" w:rsidP="00565559">
            <w:pPr>
              <w:widowControl w:val="0"/>
              <w:pBdr>
                <w:top w:val="nil"/>
                <w:left w:val="nil"/>
                <w:bottom w:val="nil"/>
                <w:right w:val="nil"/>
                <w:between w:val="nil"/>
              </w:pBdr>
              <w:jc w:val="both"/>
              <w:rPr>
                <w:rFonts w:ascii="Calibri" w:hAnsi="Calibri" w:cs="Calibri"/>
                <w:b/>
                <w:color w:val="333333"/>
              </w:rPr>
            </w:pPr>
            <w:r w:rsidRPr="00600DF4">
              <w:rPr>
                <w:rFonts w:ascii="Calibri" w:hAnsi="Calibri" w:cs="Calibri"/>
                <w:b/>
                <w:color w:val="333333"/>
              </w:rPr>
              <w:t>Vastutaja ja läbiviijad</w:t>
            </w:r>
            <w:r>
              <w:rPr>
                <w:rFonts w:ascii="Calibri" w:hAnsi="Calibri" w:cs="Calibri"/>
                <w:b/>
                <w:color w:val="333333"/>
              </w:rPr>
              <w:t xml:space="preserve"> ning tähtaeg</w:t>
            </w:r>
          </w:p>
        </w:tc>
      </w:tr>
      <w:tr w:rsidR="00015853" w:rsidRPr="00600DF4" w14:paraId="0FBDA6FF" w14:textId="77777777" w:rsidTr="00B953B2">
        <w:tc>
          <w:tcPr>
            <w:tcW w:w="4778" w:type="dxa"/>
            <w:shd w:val="clear" w:color="auto" w:fill="auto"/>
            <w:tcMar>
              <w:top w:w="100" w:type="dxa"/>
              <w:left w:w="100" w:type="dxa"/>
              <w:bottom w:w="100" w:type="dxa"/>
              <w:right w:w="100" w:type="dxa"/>
            </w:tcMar>
          </w:tcPr>
          <w:p w14:paraId="7AD04547" w14:textId="310E478D"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Rahvusvaheliselt ning erinevates riikides kasutatavate rahatarkuse mõõtmise instrumentide ning metoodika ülevaade ning mõõtmise sisendiks vajaliku andmete, sh statistiliste kogumite, kirjeldamine ja analüüs.</w:t>
            </w:r>
            <w:r w:rsidR="00C6725D">
              <w:rPr>
                <w:rFonts w:ascii="Calibri" w:hAnsi="Calibri" w:cs="Calibri"/>
                <w:color w:val="333333"/>
                <w:sz w:val="22"/>
                <w:szCs w:val="22"/>
              </w:rPr>
              <w:t xml:space="preserve"> </w:t>
            </w:r>
          </w:p>
          <w:p w14:paraId="22FEBEF6"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Varasemate uuringute ülevaade ja analüüs rahatarkust mõjutavatest teguritest, mille tulemusi kasutada nii mõõtmismetoodika väljatöötamisel, rahatarkuse õpetamisel ning käitumismustrite väljaselgitamisel ja mõjutamisel.</w:t>
            </w:r>
          </w:p>
          <w:p w14:paraId="21F0BB1C"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 xml:space="preserve">Varasemate uuringute ülevaade ja analüüs metoodilisest lähenemisest, kuidas paremini edasi anda rahatarkuse teadmisi selliselt, et need jõuaks hoiakutesse ja käitumisse nii haridusasutuste kui muude (kommunikatsiooni) meetmete läbi, arvestades sihtrühma eripäradega (nt demograafiline ja sotsiaalmajanduslik taust, finantsseisund, finantsiline haavatavus jne). </w:t>
            </w:r>
          </w:p>
          <w:p w14:paraId="2B46EF8C"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 xml:space="preserve">Teiste riikide kõrghariduse õppekavade analüüs, sh tuues eraldi välja pedagoogika </w:t>
            </w:r>
            <w:r w:rsidRPr="00015853">
              <w:rPr>
                <w:rFonts w:ascii="Calibri" w:hAnsi="Calibri" w:cs="Calibri"/>
                <w:color w:val="333333"/>
                <w:sz w:val="22"/>
                <w:szCs w:val="22"/>
              </w:rPr>
              <w:lastRenderedPageBreak/>
              <w:t xml:space="preserve">valdkonna, eesmärgil uurida, millises mahus ja skoobis erinevates riikides rahatarkuse teemasid kõrghariduse tasemel õpetatakse. Esmalt keskendume järgnevatele riikidele: Soome, Rootsi, Saksamaa, Suurbritannia, Holland ja USA, kuna antud riikides on kõrghariduse ning teadustöö tasemel teadaolevalt varasemalt arvestatavat rõhku pööratud majapidamiste finantskäitumise parendamisele ja uurimisele. </w:t>
            </w:r>
          </w:p>
          <w:p w14:paraId="5B60A78C" w14:textId="77777777" w:rsidR="00015853" w:rsidRPr="00015853" w:rsidRDefault="00015853" w:rsidP="00565559">
            <w:pPr>
              <w:widowControl w:val="0"/>
              <w:pBdr>
                <w:top w:val="nil"/>
                <w:left w:val="nil"/>
                <w:bottom w:val="nil"/>
                <w:right w:val="nil"/>
                <w:between w:val="nil"/>
              </w:pBdr>
              <w:ind w:left="360"/>
              <w:jc w:val="both"/>
              <w:rPr>
                <w:rFonts w:ascii="Calibri" w:hAnsi="Calibri" w:cs="Calibri"/>
                <w:color w:val="333333"/>
                <w:sz w:val="22"/>
                <w:szCs w:val="22"/>
              </w:rPr>
            </w:pPr>
          </w:p>
        </w:tc>
        <w:tc>
          <w:tcPr>
            <w:tcW w:w="1276" w:type="dxa"/>
            <w:shd w:val="clear" w:color="auto" w:fill="auto"/>
            <w:tcMar>
              <w:top w:w="100" w:type="dxa"/>
              <w:left w:w="100" w:type="dxa"/>
              <w:bottom w:w="100" w:type="dxa"/>
              <w:right w:w="100" w:type="dxa"/>
            </w:tcMar>
          </w:tcPr>
          <w:p w14:paraId="26088FF6" w14:textId="68738264"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lastRenderedPageBreak/>
              <w:t>Sept.2024-dets.2024</w:t>
            </w:r>
          </w:p>
        </w:tc>
        <w:tc>
          <w:tcPr>
            <w:tcW w:w="3402" w:type="dxa"/>
            <w:shd w:val="clear" w:color="auto" w:fill="auto"/>
            <w:tcMar>
              <w:top w:w="100" w:type="dxa"/>
              <w:left w:w="100" w:type="dxa"/>
              <w:bottom w:w="100" w:type="dxa"/>
              <w:right w:w="100" w:type="dxa"/>
            </w:tcMar>
          </w:tcPr>
          <w:p w14:paraId="31878BA3"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Mõõtmisinstrumendid – Laivi Laidroo, Karin Jõeveer, Marit Rebane, Mai Beilmann.</w:t>
            </w:r>
          </w:p>
          <w:p w14:paraId="3804B9B1" w14:textId="77777777" w:rsidR="00015853" w:rsidRPr="00015853" w:rsidRDefault="00015853" w:rsidP="00565559">
            <w:pPr>
              <w:widowControl w:val="0"/>
              <w:jc w:val="both"/>
              <w:rPr>
                <w:rFonts w:ascii="Calibri" w:hAnsi="Calibri" w:cs="Calibri"/>
                <w:bCs/>
                <w:color w:val="333333"/>
                <w:sz w:val="22"/>
                <w:szCs w:val="22"/>
              </w:rPr>
            </w:pPr>
          </w:p>
          <w:p w14:paraId="28548E19"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Rahatarkust mõjutavad tegurid – Tarvo Vaarmets, Kristjan Liivamägi, Tõnn Talpsepp.</w:t>
            </w:r>
          </w:p>
          <w:p w14:paraId="4EDC23E8" w14:textId="77777777" w:rsidR="00015853" w:rsidRPr="00015853" w:rsidRDefault="00015853" w:rsidP="00565559">
            <w:pPr>
              <w:widowControl w:val="0"/>
              <w:jc w:val="both"/>
              <w:rPr>
                <w:rFonts w:ascii="Calibri" w:hAnsi="Calibri" w:cs="Calibri"/>
                <w:bCs/>
                <w:color w:val="333333"/>
                <w:sz w:val="22"/>
                <w:szCs w:val="22"/>
              </w:rPr>
            </w:pPr>
          </w:p>
          <w:p w14:paraId="6E5A586A"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Käitumise mõjutamine – Laivi Laidroo, Marii Haak, Liina Randmann, Tõnn Talpsepp.</w:t>
            </w:r>
          </w:p>
          <w:p w14:paraId="1AFED23F" w14:textId="77777777" w:rsidR="00015853" w:rsidRPr="00015853" w:rsidRDefault="00015853" w:rsidP="00565559">
            <w:pPr>
              <w:widowControl w:val="0"/>
              <w:jc w:val="both"/>
              <w:rPr>
                <w:rFonts w:ascii="Calibri" w:hAnsi="Calibri" w:cs="Calibri"/>
                <w:bCs/>
                <w:color w:val="333333"/>
                <w:sz w:val="22"/>
                <w:szCs w:val="22"/>
              </w:rPr>
            </w:pPr>
          </w:p>
          <w:p w14:paraId="3CD4788E"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Kõrghariduse õppekavade analüüs - Tarvo Vaarmets, Kristjan Liivamägi, Tõnn Talpsepp.</w:t>
            </w:r>
          </w:p>
          <w:p w14:paraId="3E21A5DE" w14:textId="77777777" w:rsidR="00015853" w:rsidRPr="00015853" w:rsidRDefault="00015853" w:rsidP="00565559">
            <w:pPr>
              <w:widowControl w:val="0"/>
              <w:jc w:val="both"/>
              <w:rPr>
                <w:rFonts w:ascii="Calibri" w:hAnsi="Calibri" w:cs="Calibri"/>
                <w:bCs/>
                <w:color w:val="333333"/>
                <w:sz w:val="22"/>
                <w:szCs w:val="22"/>
              </w:rPr>
            </w:pPr>
          </w:p>
          <w:p w14:paraId="2BE51E06" w14:textId="21625180"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Kõigi antud alapunktis näidatud tegevuste täitmise eest vastutab Tõnn Talpsepp ning täiendavalt kaasatakse tegevuste täitmisesse TalTechi doktorante ja/või magistrante. Osa ülevaadetest valmib esimese kahe kuu jooksul, et saaks leitud väljundit kasutada järgnevate tegevuste sisendiks</w:t>
            </w:r>
            <w:r w:rsidR="00B953B2">
              <w:rPr>
                <w:rFonts w:ascii="Calibri" w:hAnsi="Calibri" w:cs="Calibri"/>
                <w:bCs/>
                <w:color w:val="333333"/>
                <w:sz w:val="22"/>
                <w:szCs w:val="22"/>
              </w:rPr>
              <w:t xml:space="preserve">. </w:t>
            </w:r>
          </w:p>
        </w:tc>
      </w:tr>
      <w:tr w:rsidR="00015853" w:rsidRPr="00600DF4" w14:paraId="4F7BB126" w14:textId="77777777" w:rsidTr="00B953B2">
        <w:tc>
          <w:tcPr>
            <w:tcW w:w="4778" w:type="dxa"/>
            <w:shd w:val="clear" w:color="auto" w:fill="auto"/>
            <w:tcMar>
              <w:top w:w="100" w:type="dxa"/>
              <w:left w:w="100" w:type="dxa"/>
              <w:bottom w:w="100" w:type="dxa"/>
              <w:right w:w="100" w:type="dxa"/>
            </w:tcMar>
          </w:tcPr>
          <w:p w14:paraId="79BC3DCE"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lastRenderedPageBreak/>
              <w:t>Olemasoleva andmestiku analüüs tulenevalt varasema kirjanduse analüüsist. Fookusgrupi intervjuud finantssektori ettevõtete ning -organisatsioonidega leidmaks sobivat andmestikku rahatarkuse mõõtmiseks</w:t>
            </w:r>
          </w:p>
        </w:tc>
        <w:tc>
          <w:tcPr>
            <w:tcW w:w="1276" w:type="dxa"/>
            <w:shd w:val="clear" w:color="auto" w:fill="auto"/>
            <w:tcMar>
              <w:top w:w="100" w:type="dxa"/>
              <w:left w:w="100" w:type="dxa"/>
              <w:bottom w:w="100" w:type="dxa"/>
              <w:right w:w="100" w:type="dxa"/>
            </w:tcMar>
          </w:tcPr>
          <w:p w14:paraId="459BF861" w14:textId="08275C24"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Okt.2024-dets.2024</w:t>
            </w:r>
          </w:p>
        </w:tc>
        <w:tc>
          <w:tcPr>
            <w:tcW w:w="3402" w:type="dxa"/>
            <w:shd w:val="clear" w:color="auto" w:fill="auto"/>
            <w:tcMar>
              <w:top w:w="100" w:type="dxa"/>
              <w:left w:w="100" w:type="dxa"/>
              <w:bottom w:w="100" w:type="dxa"/>
              <w:right w:w="100" w:type="dxa"/>
            </w:tcMar>
          </w:tcPr>
          <w:p w14:paraId="5BFE8D32" w14:textId="2F8BFCF3"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Tõnn Talpsepp, Kristjan Liivamägi, Tarvo Vaarmets, Marit Rebane, Mai Beilmann.</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26466D7F" w14:textId="77777777" w:rsidTr="00B953B2">
        <w:tc>
          <w:tcPr>
            <w:tcW w:w="4778" w:type="dxa"/>
            <w:shd w:val="clear" w:color="auto" w:fill="auto"/>
            <w:tcMar>
              <w:top w:w="100" w:type="dxa"/>
              <w:left w:w="100" w:type="dxa"/>
              <w:bottom w:w="100" w:type="dxa"/>
              <w:right w:w="100" w:type="dxa"/>
            </w:tcMar>
          </w:tcPr>
          <w:p w14:paraId="5747CD8E" w14:textId="20D56361"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Soovituslike meetmete ning eksperimentide kontseptsiooni</w:t>
            </w:r>
            <w:r w:rsidR="00447305">
              <w:rPr>
                <w:rFonts w:ascii="Calibri" w:hAnsi="Calibri" w:cs="Calibri"/>
                <w:color w:val="333333"/>
                <w:sz w:val="22"/>
                <w:szCs w:val="22"/>
              </w:rPr>
              <w:t xml:space="preserve"> esialgse</w:t>
            </w:r>
            <w:r w:rsidRPr="00015853">
              <w:rPr>
                <w:rFonts w:ascii="Calibri" w:hAnsi="Calibri" w:cs="Calibri"/>
                <w:color w:val="333333"/>
                <w:sz w:val="22"/>
                <w:szCs w:val="22"/>
              </w:rPr>
              <w:t xml:space="preserve"> </w:t>
            </w:r>
            <w:r w:rsidR="00447305">
              <w:rPr>
                <w:rFonts w:ascii="Calibri" w:hAnsi="Calibri" w:cs="Calibri"/>
                <w:color w:val="333333"/>
                <w:sz w:val="22"/>
                <w:szCs w:val="22"/>
              </w:rPr>
              <w:t xml:space="preserve">mustandi </w:t>
            </w:r>
            <w:r w:rsidRPr="00015853">
              <w:rPr>
                <w:rFonts w:ascii="Calibri" w:hAnsi="Calibri" w:cs="Calibri"/>
                <w:color w:val="333333"/>
                <w:sz w:val="22"/>
                <w:szCs w:val="22"/>
              </w:rPr>
              <w:t>väljatöötamine rahatarkuse teadmiste, hoiakute ning käitumise parendamiseks täiskasvanute hulgas</w:t>
            </w:r>
          </w:p>
        </w:tc>
        <w:tc>
          <w:tcPr>
            <w:tcW w:w="1276" w:type="dxa"/>
            <w:shd w:val="clear" w:color="auto" w:fill="auto"/>
            <w:tcMar>
              <w:top w:w="100" w:type="dxa"/>
              <w:left w:w="100" w:type="dxa"/>
              <w:bottom w:w="100" w:type="dxa"/>
              <w:right w:w="100" w:type="dxa"/>
            </w:tcMar>
          </w:tcPr>
          <w:p w14:paraId="78A596C0" w14:textId="7DE1EDDD"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w:t>
            </w:r>
            <w:r w:rsidR="00447305">
              <w:rPr>
                <w:rFonts w:ascii="Calibri" w:hAnsi="Calibri" w:cs="Calibri"/>
                <w:bCs/>
                <w:color w:val="333333"/>
                <w:sz w:val="22"/>
                <w:szCs w:val="22"/>
              </w:rPr>
              <w:t>dets</w:t>
            </w:r>
            <w:r>
              <w:rPr>
                <w:rFonts w:ascii="Calibri" w:hAnsi="Calibri" w:cs="Calibri"/>
                <w:bCs/>
                <w:color w:val="333333"/>
                <w:sz w:val="22"/>
                <w:szCs w:val="22"/>
              </w:rPr>
              <w:t>.202</w:t>
            </w:r>
            <w:r w:rsidR="00447305">
              <w:rPr>
                <w:rFonts w:ascii="Calibri" w:hAnsi="Calibri" w:cs="Calibri"/>
                <w:bCs/>
                <w:color w:val="333333"/>
                <w:sz w:val="22"/>
                <w:szCs w:val="22"/>
              </w:rPr>
              <w:t>4</w:t>
            </w:r>
            <w:r w:rsidR="00015853" w:rsidRPr="00015853">
              <w:rPr>
                <w:rFonts w:ascii="Calibri" w:hAnsi="Calibri" w:cs="Calibri"/>
                <w:bCs/>
                <w:color w:val="333333"/>
                <w:sz w:val="22"/>
                <w:szCs w:val="22"/>
              </w:rPr>
              <w:t xml:space="preserve"> </w:t>
            </w:r>
          </w:p>
        </w:tc>
        <w:tc>
          <w:tcPr>
            <w:tcW w:w="3402" w:type="dxa"/>
            <w:shd w:val="clear" w:color="auto" w:fill="auto"/>
            <w:tcMar>
              <w:top w:w="100" w:type="dxa"/>
              <w:left w:w="100" w:type="dxa"/>
              <w:bottom w:w="100" w:type="dxa"/>
              <w:right w:w="100" w:type="dxa"/>
            </w:tcMar>
          </w:tcPr>
          <w:p w14:paraId="75B05F3F" w14:textId="77777777" w:rsidR="00E62710" w:rsidRPr="00E62710" w:rsidRDefault="00E62710" w:rsidP="00E62710">
            <w:pPr>
              <w:widowControl w:val="0"/>
              <w:pBdr>
                <w:top w:val="nil"/>
                <w:left w:val="nil"/>
                <w:bottom w:val="nil"/>
                <w:right w:val="nil"/>
                <w:between w:val="nil"/>
              </w:pBdr>
              <w:jc w:val="both"/>
              <w:rPr>
                <w:rFonts w:ascii="Calibri" w:hAnsi="Calibri" w:cs="Calibri"/>
                <w:bCs/>
                <w:color w:val="333333"/>
                <w:sz w:val="22"/>
                <w:szCs w:val="22"/>
              </w:rPr>
            </w:pPr>
            <w:r w:rsidRPr="00E62710">
              <w:rPr>
                <w:rFonts w:ascii="Calibri" w:hAnsi="Calibri" w:cs="Calibri"/>
                <w:bCs/>
                <w:color w:val="333333"/>
                <w:sz w:val="22"/>
                <w:szCs w:val="22"/>
              </w:rPr>
              <w:t>Kaire Põder, Liina Randmann, Marii Haak, Marit Rebane, Mai Beilmann, Kadi Liik, Aleksander Pulver, Tõnn Talpsepp, Kristjan Liivamägi, Tarvo Vaarmets, Laivi Laidroo.</w:t>
            </w:r>
          </w:p>
          <w:p w14:paraId="0FB600E4" w14:textId="77777777"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p>
          <w:p w14:paraId="544CEDAA" w14:textId="65EF3E95"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Vastutab Tõnn Talpsepp</w:t>
            </w:r>
            <w:r w:rsidR="00B953B2">
              <w:rPr>
                <w:rFonts w:ascii="Calibri" w:hAnsi="Calibri" w:cs="Calibri"/>
                <w:bCs/>
                <w:color w:val="333333"/>
                <w:sz w:val="22"/>
                <w:szCs w:val="22"/>
              </w:rPr>
              <w:t xml:space="preserve">. </w:t>
            </w:r>
            <w:r w:rsidRPr="00015853">
              <w:rPr>
                <w:rFonts w:ascii="Calibri" w:hAnsi="Calibri" w:cs="Calibri"/>
                <w:bCs/>
                <w:color w:val="333333"/>
                <w:sz w:val="22"/>
                <w:szCs w:val="22"/>
              </w:rPr>
              <w:t>Eksperimente ning meetmeid ja nende juhendmaterjale töötatakse välja iteratiivselt ning vastavalt varasema kirjanduse ja kokkuvõtete valmimisele.</w:t>
            </w:r>
            <w:r w:rsidR="00C6725D">
              <w:rPr>
                <w:rFonts w:ascii="Calibri" w:hAnsi="Calibri" w:cs="Calibri"/>
                <w:bCs/>
                <w:color w:val="333333"/>
                <w:sz w:val="22"/>
                <w:szCs w:val="22"/>
              </w:rPr>
              <w:t xml:space="preserve"> Töö on teadlikult planeeritud toimuma osaliselt paralleelselt teadus- ja erialase kirjanduse ülevaate koostamisega tulenevalt projekti kestvuse ajalistest piirangutest.</w:t>
            </w:r>
          </w:p>
        </w:tc>
      </w:tr>
      <w:tr w:rsidR="00015853" w:rsidRPr="00600DF4" w14:paraId="68673469" w14:textId="77777777" w:rsidTr="00B953B2">
        <w:tc>
          <w:tcPr>
            <w:tcW w:w="4778" w:type="dxa"/>
            <w:shd w:val="clear" w:color="auto" w:fill="auto"/>
            <w:tcMar>
              <w:top w:w="100" w:type="dxa"/>
              <w:left w:w="100" w:type="dxa"/>
              <w:bottom w:w="100" w:type="dxa"/>
              <w:right w:w="100" w:type="dxa"/>
            </w:tcMar>
          </w:tcPr>
          <w:p w14:paraId="12173F68" w14:textId="2D56B0FA"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Tehnoloogiliste rakenduste ja lahenduste leidmise </w:t>
            </w:r>
            <w:r w:rsidR="009F0920">
              <w:rPr>
                <w:rFonts w:ascii="Calibri" w:hAnsi="Calibri" w:cs="Calibri"/>
                <w:color w:val="333333"/>
                <w:sz w:val="22"/>
                <w:szCs w:val="22"/>
              </w:rPr>
              <w:t xml:space="preserve">intervjuud või </w:t>
            </w:r>
            <w:r w:rsidRPr="00015853">
              <w:rPr>
                <w:rFonts w:ascii="Calibri" w:hAnsi="Calibri" w:cs="Calibri"/>
                <w:color w:val="333333"/>
                <w:sz w:val="22"/>
                <w:szCs w:val="22"/>
              </w:rPr>
              <w:t xml:space="preserve">fookusgrupi intervjuud finantssektori ettevõtete </w:t>
            </w:r>
            <w:r w:rsidR="009F0920">
              <w:rPr>
                <w:rFonts w:ascii="Calibri" w:hAnsi="Calibri" w:cs="Calibri"/>
                <w:color w:val="333333"/>
                <w:sz w:val="22"/>
                <w:szCs w:val="22"/>
              </w:rPr>
              <w:t>ja/või</w:t>
            </w:r>
            <w:r w:rsidRPr="00015853">
              <w:rPr>
                <w:rFonts w:ascii="Calibri" w:hAnsi="Calibri" w:cs="Calibri"/>
                <w:color w:val="333333"/>
                <w:sz w:val="22"/>
                <w:szCs w:val="22"/>
              </w:rPr>
              <w:t xml:space="preserve"> -organisatsioonidega.</w:t>
            </w:r>
          </w:p>
        </w:tc>
        <w:tc>
          <w:tcPr>
            <w:tcW w:w="1276" w:type="dxa"/>
            <w:shd w:val="clear" w:color="auto" w:fill="auto"/>
            <w:tcMar>
              <w:top w:w="100" w:type="dxa"/>
              <w:left w:w="100" w:type="dxa"/>
              <w:bottom w:w="100" w:type="dxa"/>
              <w:right w:w="100" w:type="dxa"/>
            </w:tcMar>
          </w:tcPr>
          <w:p w14:paraId="20E83F84" w14:textId="56FF026C"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Okt.2024-ja</w:t>
            </w:r>
            <w:r w:rsidR="00BA52EE">
              <w:rPr>
                <w:rFonts w:ascii="Calibri" w:hAnsi="Calibri" w:cs="Calibri"/>
                <w:bCs/>
                <w:color w:val="333333"/>
                <w:sz w:val="22"/>
                <w:szCs w:val="22"/>
              </w:rPr>
              <w:t>a</w:t>
            </w:r>
            <w:r>
              <w:rPr>
                <w:rFonts w:ascii="Calibri" w:hAnsi="Calibri" w:cs="Calibri"/>
                <w:bCs/>
                <w:color w:val="333333"/>
                <w:sz w:val="22"/>
                <w:szCs w:val="22"/>
              </w:rPr>
              <w:t>n.2025</w:t>
            </w:r>
          </w:p>
        </w:tc>
        <w:tc>
          <w:tcPr>
            <w:tcW w:w="3402" w:type="dxa"/>
            <w:shd w:val="clear" w:color="auto" w:fill="auto"/>
            <w:tcMar>
              <w:top w:w="100" w:type="dxa"/>
              <w:left w:w="100" w:type="dxa"/>
              <w:bottom w:w="100" w:type="dxa"/>
              <w:right w:w="100" w:type="dxa"/>
            </w:tcMar>
          </w:tcPr>
          <w:p w14:paraId="3F4C2D00" w14:textId="63B8FA82"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Laivi Laidroo, Marit Rebane, Mai Beilmann.</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Laivi Laidroo</w:t>
            </w:r>
          </w:p>
        </w:tc>
      </w:tr>
      <w:tr w:rsidR="00C6725D" w:rsidRPr="00600DF4" w14:paraId="77B6EB75" w14:textId="77777777" w:rsidTr="00B953B2">
        <w:tc>
          <w:tcPr>
            <w:tcW w:w="4778" w:type="dxa"/>
            <w:shd w:val="clear" w:color="auto" w:fill="auto"/>
            <w:tcMar>
              <w:top w:w="100" w:type="dxa"/>
              <w:left w:w="100" w:type="dxa"/>
              <w:bottom w:w="100" w:type="dxa"/>
              <w:right w:w="100" w:type="dxa"/>
            </w:tcMar>
          </w:tcPr>
          <w:p w14:paraId="3E561489" w14:textId="16C08129" w:rsidR="00C6725D" w:rsidRPr="00015853" w:rsidRDefault="00C6725D" w:rsidP="00565559">
            <w:pPr>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Haavatavate sihtgruppide defineerimine ning nende probleeme puudutavate hüpoteeside püstitamine</w:t>
            </w:r>
          </w:p>
        </w:tc>
        <w:tc>
          <w:tcPr>
            <w:tcW w:w="1276" w:type="dxa"/>
            <w:shd w:val="clear" w:color="auto" w:fill="auto"/>
            <w:tcMar>
              <w:top w:w="100" w:type="dxa"/>
              <w:left w:w="100" w:type="dxa"/>
              <w:bottom w:w="100" w:type="dxa"/>
              <w:right w:w="100" w:type="dxa"/>
            </w:tcMar>
          </w:tcPr>
          <w:p w14:paraId="075E9727" w14:textId="4DC06E28" w:rsidR="00C6725D" w:rsidRDefault="00C6725D"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Okt.2024-dets.202</w:t>
            </w:r>
            <w:r w:rsidR="00447305">
              <w:rPr>
                <w:rFonts w:ascii="Calibri" w:hAnsi="Calibri" w:cs="Calibri"/>
                <w:bCs/>
                <w:color w:val="333333"/>
                <w:sz w:val="22"/>
                <w:szCs w:val="22"/>
              </w:rPr>
              <w:t>4</w:t>
            </w:r>
          </w:p>
        </w:tc>
        <w:tc>
          <w:tcPr>
            <w:tcW w:w="3402" w:type="dxa"/>
            <w:shd w:val="clear" w:color="auto" w:fill="auto"/>
            <w:tcMar>
              <w:top w:w="100" w:type="dxa"/>
              <w:left w:w="100" w:type="dxa"/>
              <w:bottom w:w="100" w:type="dxa"/>
              <w:right w:w="100" w:type="dxa"/>
            </w:tcMar>
          </w:tcPr>
          <w:p w14:paraId="52D95C4E" w14:textId="4EF392C1" w:rsidR="00C6725D" w:rsidRPr="00015853" w:rsidRDefault="00C6725D"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Marit Rebane, Mai Beilmann,  Laivi Laidroo.</w:t>
            </w:r>
            <w:r>
              <w:rPr>
                <w:rFonts w:ascii="Calibri" w:hAnsi="Calibri" w:cs="Calibri"/>
                <w:bCs/>
                <w:color w:val="333333"/>
                <w:sz w:val="22"/>
                <w:szCs w:val="22"/>
              </w:rPr>
              <w:t xml:space="preserve"> </w:t>
            </w:r>
            <w:r w:rsidRPr="00015853">
              <w:rPr>
                <w:rFonts w:ascii="Calibri" w:hAnsi="Calibri" w:cs="Calibri"/>
                <w:bCs/>
                <w:color w:val="333333"/>
                <w:sz w:val="22"/>
                <w:szCs w:val="22"/>
              </w:rPr>
              <w:t>Vastutab Marit Rebane</w:t>
            </w:r>
          </w:p>
        </w:tc>
      </w:tr>
    </w:tbl>
    <w:p w14:paraId="7E342451" w14:textId="77777777" w:rsidR="00015853" w:rsidRDefault="00015853" w:rsidP="00015853">
      <w:pPr>
        <w:jc w:val="both"/>
        <w:rPr>
          <w:rFonts w:ascii="Calibri" w:eastAsia="Times New Roman" w:hAnsi="Calibri" w:cs="Calibri"/>
          <w:kern w:val="0"/>
          <w:lang w:eastAsia="en-GB"/>
          <w14:ligatures w14:val="none"/>
        </w:rPr>
      </w:pPr>
    </w:p>
    <w:p w14:paraId="64B35D47" w14:textId="199A2175" w:rsidR="000A1617" w:rsidRDefault="00447305" w:rsidP="000A1617">
      <w:pPr>
        <w:jc w:val="both"/>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Jaanuaris 2025 viiakse läbi seminar tellija meeskonnale tutvustamaks läbi viidud tegevuste tulemusi ning saamaks tagasisidet 2024 aasta lõpuks valminud </w:t>
      </w:r>
      <w:r w:rsidR="00992605">
        <w:rPr>
          <w:rFonts w:ascii="Calibri" w:eastAsia="Times New Roman" w:hAnsi="Calibri" w:cs="Calibri"/>
          <w:kern w:val="0"/>
          <w:sz w:val="22"/>
          <w:szCs w:val="22"/>
          <w:lang w:eastAsia="en-GB"/>
          <w14:ligatures w14:val="none"/>
        </w:rPr>
        <w:t>esmasele projekti käigus läbi viidatavate eksperimentide ning meetmete ideede mustandile.</w:t>
      </w:r>
    </w:p>
    <w:sectPr w:rsidR="000A1617" w:rsidSect="00AD4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E9B5A" w14:textId="77777777" w:rsidR="008D230F" w:rsidRDefault="008D230F" w:rsidP="00015853">
      <w:r>
        <w:separator/>
      </w:r>
    </w:p>
  </w:endnote>
  <w:endnote w:type="continuationSeparator" w:id="0">
    <w:p w14:paraId="497CAD08" w14:textId="77777777" w:rsidR="008D230F" w:rsidRDefault="008D230F" w:rsidP="0001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227F" w14:textId="77777777" w:rsidR="008D230F" w:rsidRDefault="008D230F" w:rsidP="00015853">
      <w:r>
        <w:separator/>
      </w:r>
    </w:p>
  </w:footnote>
  <w:footnote w:type="continuationSeparator" w:id="0">
    <w:p w14:paraId="12ADF38F" w14:textId="77777777" w:rsidR="008D230F" w:rsidRDefault="008D230F" w:rsidP="0001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FBD"/>
    <w:multiLevelType w:val="multilevel"/>
    <w:tmpl w:val="CB32C43A"/>
    <w:lvl w:ilvl="0">
      <w:start w:val="2"/>
      <w:numFmt w:val="decimal"/>
      <w:lvlText w:val="%1."/>
      <w:lvlJc w:val="left"/>
      <w:pPr>
        <w:ind w:left="360" w:hanging="360"/>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2144" w:hanging="144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 w15:restartNumberingAfterBreak="0">
    <w:nsid w:val="07382F74"/>
    <w:multiLevelType w:val="multilevel"/>
    <w:tmpl w:val="6D06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32C58"/>
    <w:multiLevelType w:val="multilevel"/>
    <w:tmpl w:val="CCC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94837"/>
    <w:multiLevelType w:val="multilevel"/>
    <w:tmpl w:val="5A2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24402"/>
    <w:multiLevelType w:val="multilevel"/>
    <w:tmpl w:val="7606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F3C8D"/>
    <w:multiLevelType w:val="multilevel"/>
    <w:tmpl w:val="6224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7079E"/>
    <w:multiLevelType w:val="hybridMultilevel"/>
    <w:tmpl w:val="C37C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A4C97"/>
    <w:multiLevelType w:val="multilevel"/>
    <w:tmpl w:val="20A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1478F"/>
    <w:multiLevelType w:val="multilevel"/>
    <w:tmpl w:val="1AC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1590F"/>
    <w:multiLevelType w:val="multilevel"/>
    <w:tmpl w:val="C808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70BFB"/>
    <w:multiLevelType w:val="multilevel"/>
    <w:tmpl w:val="833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112224"/>
    <w:multiLevelType w:val="multilevel"/>
    <w:tmpl w:val="C94E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D256AA"/>
    <w:multiLevelType w:val="multilevel"/>
    <w:tmpl w:val="E10659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E0757"/>
    <w:multiLevelType w:val="hybridMultilevel"/>
    <w:tmpl w:val="9482D6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5533719"/>
    <w:multiLevelType w:val="multilevel"/>
    <w:tmpl w:val="D86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0140F"/>
    <w:multiLevelType w:val="multilevel"/>
    <w:tmpl w:val="61347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3F11F5"/>
    <w:multiLevelType w:val="multilevel"/>
    <w:tmpl w:val="E30499CE"/>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C5198"/>
    <w:multiLevelType w:val="multilevel"/>
    <w:tmpl w:val="0FCE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662D1"/>
    <w:multiLevelType w:val="multilevel"/>
    <w:tmpl w:val="89E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A4C92"/>
    <w:multiLevelType w:val="multilevel"/>
    <w:tmpl w:val="9CCE2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FC356F"/>
    <w:multiLevelType w:val="hybridMultilevel"/>
    <w:tmpl w:val="499EBA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D4E01A4"/>
    <w:multiLevelType w:val="multilevel"/>
    <w:tmpl w:val="5DA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ED22F1"/>
    <w:multiLevelType w:val="multilevel"/>
    <w:tmpl w:val="C324E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3"/>
      <w:numFmt w:val="upp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093A97"/>
    <w:multiLevelType w:val="multilevel"/>
    <w:tmpl w:val="0394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441BAA"/>
    <w:multiLevelType w:val="multilevel"/>
    <w:tmpl w:val="23D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4A1582"/>
    <w:multiLevelType w:val="multilevel"/>
    <w:tmpl w:val="A7FE2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396619"/>
    <w:multiLevelType w:val="multilevel"/>
    <w:tmpl w:val="25267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551209"/>
    <w:multiLevelType w:val="hybridMultilevel"/>
    <w:tmpl w:val="1494C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C6260AF"/>
    <w:multiLevelType w:val="multilevel"/>
    <w:tmpl w:val="A89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67BA4"/>
    <w:multiLevelType w:val="multilevel"/>
    <w:tmpl w:val="3F32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FE7589"/>
    <w:multiLevelType w:val="multilevel"/>
    <w:tmpl w:val="9148E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F5B7C78"/>
    <w:multiLevelType w:val="multilevel"/>
    <w:tmpl w:val="1B6AF5C0"/>
    <w:lvl w:ilvl="0">
      <w:start w:val="1"/>
      <w:numFmt w:val="decimal"/>
      <w:lvlText w:val="%1."/>
      <w:lvlJc w:val="left"/>
      <w:pPr>
        <w:ind w:left="536" w:hanging="360"/>
      </w:pPr>
      <w:rPr>
        <w:rFonts w:hint="default"/>
      </w:rPr>
    </w:lvl>
    <w:lvl w:ilvl="1">
      <w:start w:val="1"/>
      <w:numFmt w:val="decimal"/>
      <w:isLgl/>
      <w:lvlText w:val="%1.%2."/>
      <w:lvlJc w:val="left"/>
      <w:pPr>
        <w:ind w:left="1256" w:hanging="720"/>
      </w:pPr>
      <w:rPr>
        <w:rFonts w:hint="default"/>
        <w:b w:val="0"/>
      </w:rPr>
    </w:lvl>
    <w:lvl w:ilvl="2">
      <w:start w:val="1"/>
      <w:numFmt w:val="decimal"/>
      <w:isLgl/>
      <w:lvlText w:val="%1.%2.%3."/>
      <w:lvlJc w:val="left"/>
      <w:pPr>
        <w:ind w:left="1976" w:hanging="1080"/>
      </w:pPr>
      <w:rPr>
        <w:rFonts w:hint="default"/>
        <w:b w:val="0"/>
      </w:rPr>
    </w:lvl>
    <w:lvl w:ilvl="3">
      <w:start w:val="1"/>
      <w:numFmt w:val="decimal"/>
      <w:isLgl/>
      <w:lvlText w:val="%1.%2.%3.%4."/>
      <w:lvlJc w:val="left"/>
      <w:pPr>
        <w:ind w:left="2336" w:hanging="1080"/>
      </w:pPr>
      <w:rPr>
        <w:rFonts w:hint="default"/>
        <w:b w:val="0"/>
      </w:rPr>
    </w:lvl>
    <w:lvl w:ilvl="4">
      <w:start w:val="1"/>
      <w:numFmt w:val="decimal"/>
      <w:isLgl/>
      <w:lvlText w:val="%1.%2.%3.%4.%5."/>
      <w:lvlJc w:val="left"/>
      <w:pPr>
        <w:ind w:left="3056" w:hanging="1440"/>
      </w:pPr>
      <w:rPr>
        <w:rFonts w:hint="default"/>
        <w:b w:val="0"/>
      </w:rPr>
    </w:lvl>
    <w:lvl w:ilvl="5">
      <w:start w:val="1"/>
      <w:numFmt w:val="decimal"/>
      <w:isLgl/>
      <w:lvlText w:val="%1.%2.%3.%4.%5.%6."/>
      <w:lvlJc w:val="left"/>
      <w:pPr>
        <w:ind w:left="3776" w:hanging="1800"/>
      </w:pPr>
      <w:rPr>
        <w:rFonts w:hint="default"/>
        <w:b w:val="0"/>
      </w:rPr>
    </w:lvl>
    <w:lvl w:ilvl="6">
      <w:start w:val="1"/>
      <w:numFmt w:val="decimal"/>
      <w:isLgl/>
      <w:lvlText w:val="%1.%2.%3.%4.%5.%6.%7."/>
      <w:lvlJc w:val="left"/>
      <w:pPr>
        <w:ind w:left="4136" w:hanging="1800"/>
      </w:pPr>
      <w:rPr>
        <w:rFonts w:hint="default"/>
        <w:b w:val="0"/>
      </w:rPr>
    </w:lvl>
    <w:lvl w:ilvl="7">
      <w:start w:val="1"/>
      <w:numFmt w:val="decimal"/>
      <w:isLgl/>
      <w:lvlText w:val="%1.%2.%3.%4.%5.%6.%7.%8."/>
      <w:lvlJc w:val="left"/>
      <w:pPr>
        <w:ind w:left="4856" w:hanging="2160"/>
      </w:pPr>
      <w:rPr>
        <w:rFonts w:hint="default"/>
        <w:b w:val="0"/>
      </w:rPr>
    </w:lvl>
    <w:lvl w:ilvl="8">
      <w:start w:val="1"/>
      <w:numFmt w:val="decimal"/>
      <w:isLgl/>
      <w:lvlText w:val="%1.%2.%3.%4.%5.%6.%7.%8.%9."/>
      <w:lvlJc w:val="left"/>
      <w:pPr>
        <w:ind w:left="5576" w:hanging="2520"/>
      </w:pPr>
      <w:rPr>
        <w:rFonts w:hint="default"/>
        <w:b w:val="0"/>
      </w:rPr>
    </w:lvl>
  </w:abstractNum>
  <w:abstractNum w:abstractNumId="32" w15:restartNumberingAfterBreak="0">
    <w:nsid w:val="5F964571"/>
    <w:multiLevelType w:val="multilevel"/>
    <w:tmpl w:val="A7E6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E4421"/>
    <w:multiLevelType w:val="multilevel"/>
    <w:tmpl w:val="C7A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680DA5"/>
    <w:multiLevelType w:val="multilevel"/>
    <w:tmpl w:val="4E28B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83100"/>
    <w:multiLevelType w:val="multilevel"/>
    <w:tmpl w:val="0E8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5779C8"/>
    <w:multiLevelType w:val="multilevel"/>
    <w:tmpl w:val="6F00C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7347FF"/>
    <w:multiLevelType w:val="multilevel"/>
    <w:tmpl w:val="827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FC12B8"/>
    <w:multiLevelType w:val="multilevel"/>
    <w:tmpl w:val="9D3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C81EEB"/>
    <w:multiLevelType w:val="hybridMultilevel"/>
    <w:tmpl w:val="923C85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1F112D"/>
    <w:multiLevelType w:val="multilevel"/>
    <w:tmpl w:val="1BAAC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CD22B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BA182D"/>
    <w:multiLevelType w:val="multilevel"/>
    <w:tmpl w:val="4AF4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5313AC"/>
    <w:multiLevelType w:val="multilevel"/>
    <w:tmpl w:val="DA74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3653AA"/>
    <w:multiLevelType w:val="multilevel"/>
    <w:tmpl w:val="CFA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528417">
    <w:abstractNumId w:val="14"/>
  </w:num>
  <w:num w:numId="2" w16cid:durableId="1631476387">
    <w:abstractNumId w:val="42"/>
  </w:num>
  <w:num w:numId="3" w16cid:durableId="1655916838">
    <w:abstractNumId w:val="34"/>
  </w:num>
  <w:num w:numId="4" w16cid:durableId="1478956380">
    <w:abstractNumId w:val="2"/>
  </w:num>
  <w:num w:numId="5" w16cid:durableId="2065060457">
    <w:abstractNumId w:val="8"/>
  </w:num>
  <w:num w:numId="6" w16cid:durableId="2093314529">
    <w:abstractNumId w:val="21"/>
  </w:num>
  <w:num w:numId="7" w16cid:durableId="1306006180">
    <w:abstractNumId w:val="1"/>
  </w:num>
  <w:num w:numId="8" w16cid:durableId="176699428">
    <w:abstractNumId w:val="23"/>
  </w:num>
  <w:num w:numId="9" w16cid:durableId="408624717">
    <w:abstractNumId w:val="3"/>
  </w:num>
  <w:num w:numId="10" w16cid:durableId="560167712">
    <w:abstractNumId w:val="7"/>
  </w:num>
  <w:num w:numId="11" w16cid:durableId="1944067438">
    <w:abstractNumId w:val="26"/>
  </w:num>
  <w:num w:numId="12" w16cid:durableId="1714966580">
    <w:abstractNumId w:val="9"/>
  </w:num>
  <w:num w:numId="13" w16cid:durableId="617416879">
    <w:abstractNumId w:val="10"/>
  </w:num>
  <w:num w:numId="14" w16cid:durableId="1427768453">
    <w:abstractNumId w:val="29"/>
  </w:num>
  <w:num w:numId="15" w16cid:durableId="1219391248">
    <w:abstractNumId w:val="4"/>
  </w:num>
  <w:num w:numId="16" w16cid:durableId="478766035">
    <w:abstractNumId w:val="5"/>
  </w:num>
  <w:num w:numId="17" w16cid:durableId="2044935424">
    <w:abstractNumId w:val="38"/>
  </w:num>
  <w:num w:numId="18" w16cid:durableId="389958463">
    <w:abstractNumId w:val="35"/>
  </w:num>
  <w:num w:numId="19" w16cid:durableId="1601520553">
    <w:abstractNumId w:val="44"/>
  </w:num>
  <w:num w:numId="20" w16cid:durableId="533158092">
    <w:abstractNumId w:val="32"/>
  </w:num>
  <w:num w:numId="21" w16cid:durableId="1821851337">
    <w:abstractNumId w:val="28"/>
  </w:num>
  <w:num w:numId="22" w16cid:durableId="1510951192">
    <w:abstractNumId w:val="33"/>
  </w:num>
  <w:num w:numId="23" w16cid:durableId="500582930">
    <w:abstractNumId w:val="43"/>
  </w:num>
  <w:num w:numId="24" w16cid:durableId="412777098">
    <w:abstractNumId w:val="37"/>
  </w:num>
  <w:num w:numId="25" w16cid:durableId="22679304">
    <w:abstractNumId w:val="18"/>
  </w:num>
  <w:num w:numId="26" w16cid:durableId="531842764">
    <w:abstractNumId w:val="24"/>
  </w:num>
  <w:num w:numId="27" w16cid:durableId="967248600">
    <w:abstractNumId w:val="17"/>
  </w:num>
  <w:num w:numId="28" w16cid:durableId="1955823071">
    <w:abstractNumId w:val="12"/>
  </w:num>
  <w:num w:numId="29" w16cid:durableId="1525945355">
    <w:abstractNumId w:val="6"/>
  </w:num>
  <w:num w:numId="30" w16cid:durableId="608659674">
    <w:abstractNumId w:val="11"/>
  </w:num>
  <w:num w:numId="31" w16cid:durableId="1713118243">
    <w:abstractNumId w:val="40"/>
  </w:num>
  <w:num w:numId="32" w16cid:durableId="1849098817">
    <w:abstractNumId w:val="36"/>
  </w:num>
  <w:num w:numId="33" w16cid:durableId="60182096">
    <w:abstractNumId w:val="19"/>
  </w:num>
  <w:num w:numId="34" w16cid:durableId="324019587">
    <w:abstractNumId w:val="30"/>
  </w:num>
  <w:num w:numId="35" w16cid:durableId="976836174">
    <w:abstractNumId w:val="15"/>
  </w:num>
  <w:num w:numId="36" w16cid:durableId="727846521">
    <w:abstractNumId w:val="25"/>
  </w:num>
  <w:num w:numId="37" w16cid:durableId="1556967499">
    <w:abstractNumId w:val="31"/>
  </w:num>
  <w:num w:numId="38" w16cid:durableId="1044914727">
    <w:abstractNumId w:val="0"/>
  </w:num>
  <w:num w:numId="39" w16cid:durableId="2029986793">
    <w:abstractNumId w:val="39"/>
  </w:num>
  <w:num w:numId="40" w16cid:durableId="1774475769">
    <w:abstractNumId w:val="41"/>
  </w:num>
  <w:num w:numId="41" w16cid:durableId="1344361318">
    <w:abstractNumId w:val="16"/>
  </w:num>
  <w:num w:numId="42" w16cid:durableId="542405608">
    <w:abstractNumId w:val="22"/>
  </w:num>
  <w:num w:numId="43" w16cid:durableId="1687513974">
    <w:abstractNumId w:val="27"/>
  </w:num>
  <w:num w:numId="44" w16cid:durableId="1310284490">
    <w:abstractNumId w:val="13"/>
  </w:num>
  <w:num w:numId="45" w16cid:durableId="339746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B88"/>
    <w:rsid w:val="00015853"/>
    <w:rsid w:val="0002278B"/>
    <w:rsid w:val="00031A7A"/>
    <w:rsid w:val="00033D99"/>
    <w:rsid w:val="000A1617"/>
    <w:rsid w:val="000D5A72"/>
    <w:rsid w:val="000E26D6"/>
    <w:rsid w:val="0011478B"/>
    <w:rsid w:val="0013127E"/>
    <w:rsid w:val="001420C1"/>
    <w:rsid w:val="00186AFE"/>
    <w:rsid w:val="001F28C0"/>
    <w:rsid w:val="0025596C"/>
    <w:rsid w:val="002A0F82"/>
    <w:rsid w:val="002A5F58"/>
    <w:rsid w:val="002F0A12"/>
    <w:rsid w:val="002F5533"/>
    <w:rsid w:val="00352EB8"/>
    <w:rsid w:val="00362129"/>
    <w:rsid w:val="00375448"/>
    <w:rsid w:val="00384E50"/>
    <w:rsid w:val="0044529D"/>
    <w:rsid w:val="00447305"/>
    <w:rsid w:val="004643BB"/>
    <w:rsid w:val="004D3B0D"/>
    <w:rsid w:val="004E30D1"/>
    <w:rsid w:val="005862B2"/>
    <w:rsid w:val="005A369F"/>
    <w:rsid w:val="005C7011"/>
    <w:rsid w:val="00614CA9"/>
    <w:rsid w:val="006269B1"/>
    <w:rsid w:val="006B12E2"/>
    <w:rsid w:val="006C0B88"/>
    <w:rsid w:val="006D0B77"/>
    <w:rsid w:val="006D2984"/>
    <w:rsid w:val="00702388"/>
    <w:rsid w:val="0074118D"/>
    <w:rsid w:val="00761529"/>
    <w:rsid w:val="007762B7"/>
    <w:rsid w:val="007C0DAE"/>
    <w:rsid w:val="007C3CAF"/>
    <w:rsid w:val="007E5E15"/>
    <w:rsid w:val="00893D5B"/>
    <w:rsid w:val="008D230F"/>
    <w:rsid w:val="00950F03"/>
    <w:rsid w:val="00956941"/>
    <w:rsid w:val="00963227"/>
    <w:rsid w:val="009742B3"/>
    <w:rsid w:val="00992605"/>
    <w:rsid w:val="009B08D6"/>
    <w:rsid w:val="009E0998"/>
    <w:rsid w:val="009F0920"/>
    <w:rsid w:val="00A06AA9"/>
    <w:rsid w:val="00A215BA"/>
    <w:rsid w:val="00A57FC1"/>
    <w:rsid w:val="00A71EFE"/>
    <w:rsid w:val="00A947F6"/>
    <w:rsid w:val="00AD4EF7"/>
    <w:rsid w:val="00AE3239"/>
    <w:rsid w:val="00B63385"/>
    <w:rsid w:val="00B953B2"/>
    <w:rsid w:val="00BA52EE"/>
    <w:rsid w:val="00BB4AF4"/>
    <w:rsid w:val="00C06D14"/>
    <w:rsid w:val="00C23398"/>
    <w:rsid w:val="00C6725D"/>
    <w:rsid w:val="00C8092F"/>
    <w:rsid w:val="00CF7F8D"/>
    <w:rsid w:val="00D531CD"/>
    <w:rsid w:val="00DB6BF5"/>
    <w:rsid w:val="00E05CE0"/>
    <w:rsid w:val="00E2568B"/>
    <w:rsid w:val="00E4186D"/>
    <w:rsid w:val="00E62710"/>
    <w:rsid w:val="00E92B9E"/>
    <w:rsid w:val="00EA154C"/>
    <w:rsid w:val="00EC2D22"/>
    <w:rsid w:val="00ED520B"/>
    <w:rsid w:val="00F21ACD"/>
    <w:rsid w:val="00F63BE7"/>
    <w:rsid w:val="00FE6B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8947"/>
  <w15:docId w15:val="{F18FE3D3-DB7F-46E3-A2D1-A1B5B535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C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6C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6C0B8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6C0B8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C0B8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C0B88"/>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C0B88"/>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C0B88"/>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C0B88"/>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C0B8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6C0B8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6C0B8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6C0B8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C0B8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C0B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C0B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C0B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C0B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C0B88"/>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C0B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C0B88"/>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C0B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C0B88"/>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6C0B88"/>
    <w:rPr>
      <w:i/>
      <w:iCs/>
      <w:color w:val="404040" w:themeColor="text1" w:themeTint="BF"/>
    </w:rPr>
  </w:style>
  <w:style w:type="paragraph" w:styleId="Loendilik">
    <w:name w:val="List Paragraph"/>
    <w:aliases w:val="Mummuga loetelu,List (bullet),List Paragraph1,Loendi l›ik"/>
    <w:basedOn w:val="Normaallaad"/>
    <w:link w:val="LoendilikMrk"/>
    <w:uiPriority w:val="34"/>
    <w:qFormat/>
    <w:rsid w:val="006C0B88"/>
    <w:pPr>
      <w:ind w:left="720"/>
      <w:contextualSpacing/>
    </w:pPr>
  </w:style>
  <w:style w:type="character" w:styleId="Selgeltmrgatavrhutus">
    <w:name w:val="Intense Emphasis"/>
    <w:basedOn w:val="Liguvaikefont"/>
    <w:uiPriority w:val="21"/>
    <w:qFormat/>
    <w:rsid w:val="006C0B88"/>
    <w:rPr>
      <w:i/>
      <w:iCs/>
      <w:color w:val="0F4761" w:themeColor="accent1" w:themeShade="BF"/>
    </w:rPr>
  </w:style>
  <w:style w:type="paragraph" w:styleId="Selgeltmrgatavtsitaat">
    <w:name w:val="Intense Quote"/>
    <w:basedOn w:val="Normaallaad"/>
    <w:next w:val="Normaallaad"/>
    <w:link w:val="SelgeltmrgatavtsitaatMrk"/>
    <w:uiPriority w:val="30"/>
    <w:qFormat/>
    <w:rsid w:val="006C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C0B88"/>
    <w:rPr>
      <w:i/>
      <w:iCs/>
      <w:color w:val="0F4761" w:themeColor="accent1" w:themeShade="BF"/>
    </w:rPr>
  </w:style>
  <w:style w:type="character" w:styleId="Selgeltmrgatavviide">
    <w:name w:val="Intense Reference"/>
    <w:basedOn w:val="Liguvaikefont"/>
    <w:uiPriority w:val="32"/>
    <w:qFormat/>
    <w:rsid w:val="006C0B88"/>
    <w:rPr>
      <w:b/>
      <w:bCs/>
      <w:smallCaps/>
      <w:color w:val="0F4761" w:themeColor="accent1" w:themeShade="BF"/>
      <w:spacing w:val="5"/>
    </w:rPr>
  </w:style>
  <w:style w:type="character" w:customStyle="1" w:styleId="LoendilikMrk">
    <w:name w:val="Loendi lõik Märk"/>
    <w:aliases w:val="Mummuga loetelu Märk,List (bullet) Märk,List Paragraph1 Märk,Loendi l›ik Märk"/>
    <w:link w:val="Loendilik"/>
    <w:uiPriority w:val="34"/>
    <w:locked/>
    <w:rsid w:val="00C8092F"/>
  </w:style>
  <w:style w:type="paragraph" w:styleId="Pis">
    <w:name w:val="header"/>
    <w:basedOn w:val="Normaallaad"/>
    <w:link w:val="PisMrk"/>
    <w:uiPriority w:val="99"/>
    <w:unhideWhenUsed/>
    <w:rsid w:val="00015853"/>
    <w:pPr>
      <w:tabs>
        <w:tab w:val="center" w:pos="4513"/>
        <w:tab w:val="right" w:pos="9026"/>
      </w:tabs>
    </w:pPr>
  </w:style>
  <w:style w:type="character" w:customStyle="1" w:styleId="PisMrk">
    <w:name w:val="Päis Märk"/>
    <w:basedOn w:val="Liguvaikefont"/>
    <w:link w:val="Pis"/>
    <w:uiPriority w:val="99"/>
    <w:rsid w:val="00015853"/>
  </w:style>
  <w:style w:type="paragraph" w:styleId="Jalus">
    <w:name w:val="footer"/>
    <w:basedOn w:val="Normaallaad"/>
    <w:link w:val="JalusMrk"/>
    <w:uiPriority w:val="99"/>
    <w:unhideWhenUsed/>
    <w:rsid w:val="00015853"/>
    <w:pPr>
      <w:tabs>
        <w:tab w:val="center" w:pos="4513"/>
        <w:tab w:val="right" w:pos="9026"/>
      </w:tabs>
    </w:pPr>
  </w:style>
  <w:style w:type="character" w:customStyle="1" w:styleId="JalusMrk">
    <w:name w:val="Jalus Märk"/>
    <w:basedOn w:val="Liguvaikefont"/>
    <w:link w:val="Jalus"/>
    <w:uiPriority w:val="99"/>
    <w:rsid w:val="0001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4002">
      <w:bodyDiv w:val="1"/>
      <w:marLeft w:val="0"/>
      <w:marRight w:val="0"/>
      <w:marTop w:val="0"/>
      <w:marBottom w:val="0"/>
      <w:divBdr>
        <w:top w:val="none" w:sz="0" w:space="0" w:color="auto"/>
        <w:left w:val="none" w:sz="0" w:space="0" w:color="auto"/>
        <w:bottom w:val="none" w:sz="0" w:space="0" w:color="auto"/>
        <w:right w:val="none" w:sz="0" w:space="0" w:color="auto"/>
      </w:divBdr>
    </w:div>
    <w:div w:id="625888347">
      <w:bodyDiv w:val="1"/>
      <w:marLeft w:val="0"/>
      <w:marRight w:val="0"/>
      <w:marTop w:val="0"/>
      <w:marBottom w:val="0"/>
      <w:divBdr>
        <w:top w:val="none" w:sz="0" w:space="0" w:color="auto"/>
        <w:left w:val="none" w:sz="0" w:space="0" w:color="auto"/>
        <w:bottom w:val="none" w:sz="0" w:space="0" w:color="auto"/>
        <w:right w:val="none" w:sz="0" w:space="0" w:color="auto"/>
      </w:divBdr>
    </w:div>
    <w:div w:id="927081183">
      <w:bodyDiv w:val="1"/>
      <w:marLeft w:val="0"/>
      <w:marRight w:val="0"/>
      <w:marTop w:val="0"/>
      <w:marBottom w:val="0"/>
      <w:divBdr>
        <w:top w:val="none" w:sz="0" w:space="0" w:color="auto"/>
        <w:left w:val="none" w:sz="0" w:space="0" w:color="auto"/>
        <w:bottom w:val="none" w:sz="0" w:space="0" w:color="auto"/>
        <w:right w:val="none" w:sz="0" w:space="0" w:color="auto"/>
      </w:divBdr>
    </w:div>
    <w:div w:id="948319944">
      <w:bodyDiv w:val="1"/>
      <w:marLeft w:val="0"/>
      <w:marRight w:val="0"/>
      <w:marTop w:val="0"/>
      <w:marBottom w:val="0"/>
      <w:divBdr>
        <w:top w:val="none" w:sz="0" w:space="0" w:color="auto"/>
        <w:left w:val="none" w:sz="0" w:space="0" w:color="auto"/>
        <w:bottom w:val="none" w:sz="0" w:space="0" w:color="auto"/>
        <w:right w:val="none" w:sz="0" w:space="0" w:color="auto"/>
      </w:divBdr>
    </w:div>
    <w:div w:id="1038429592">
      <w:bodyDiv w:val="1"/>
      <w:marLeft w:val="0"/>
      <w:marRight w:val="0"/>
      <w:marTop w:val="0"/>
      <w:marBottom w:val="0"/>
      <w:divBdr>
        <w:top w:val="none" w:sz="0" w:space="0" w:color="auto"/>
        <w:left w:val="none" w:sz="0" w:space="0" w:color="auto"/>
        <w:bottom w:val="none" w:sz="0" w:space="0" w:color="auto"/>
        <w:right w:val="none" w:sz="0" w:space="0" w:color="auto"/>
      </w:divBdr>
    </w:div>
    <w:div w:id="1088307545">
      <w:bodyDiv w:val="1"/>
      <w:marLeft w:val="0"/>
      <w:marRight w:val="0"/>
      <w:marTop w:val="0"/>
      <w:marBottom w:val="0"/>
      <w:divBdr>
        <w:top w:val="none" w:sz="0" w:space="0" w:color="auto"/>
        <w:left w:val="none" w:sz="0" w:space="0" w:color="auto"/>
        <w:bottom w:val="none" w:sz="0" w:space="0" w:color="auto"/>
        <w:right w:val="none" w:sz="0" w:space="0" w:color="auto"/>
      </w:divBdr>
    </w:div>
    <w:div w:id="1708947594">
      <w:bodyDiv w:val="1"/>
      <w:marLeft w:val="0"/>
      <w:marRight w:val="0"/>
      <w:marTop w:val="0"/>
      <w:marBottom w:val="0"/>
      <w:divBdr>
        <w:top w:val="none" w:sz="0" w:space="0" w:color="auto"/>
        <w:left w:val="none" w:sz="0" w:space="0" w:color="auto"/>
        <w:bottom w:val="none" w:sz="0" w:space="0" w:color="auto"/>
        <w:right w:val="none" w:sz="0" w:space="0" w:color="auto"/>
      </w:divBdr>
      <w:divsChild>
        <w:div w:id="674580000">
          <w:marLeft w:val="0"/>
          <w:marRight w:val="0"/>
          <w:marTop w:val="0"/>
          <w:marBottom w:val="0"/>
          <w:divBdr>
            <w:top w:val="single" w:sz="2" w:space="0" w:color="E3E3E3"/>
            <w:left w:val="single" w:sz="2" w:space="0" w:color="E3E3E3"/>
            <w:bottom w:val="single" w:sz="2" w:space="0" w:color="E3E3E3"/>
            <w:right w:val="single" w:sz="2" w:space="0" w:color="E3E3E3"/>
          </w:divBdr>
          <w:divsChild>
            <w:div w:id="220602822">
              <w:marLeft w:val="0"/>
              <w:marRight w:val="0"/>
              <w:marTop w:val="100"/>
              <w:marBottom w:val="100"/>
              <w:divBdr>
                <w:top w:val="single" w:sz="2" w:space="0" w:color="E3E3E3"/>
                <w:left w:val="single" w:sz="2" w:space="0" w:color="E3E3E3"/>
                <w:bottom w:val="single" w:sz="2" w:space="0" w:color="E3E3E3"/>
                <w:right w:val="single" w:sz="2" w:space="0" w:color="E3E3E3"/>
              </w:divBdr>
              <w:divsChild>
                <w:div w:id="1598097979">
                  <w:marLeft w:val="0"/>
                  <w:marRight w:val="0"/>
                  <w:marTop w:val="0"/>
                  <w:marBottom w:val="0"/>
                  <w:divBdr>
                    <w:top w:val="single" w:sz="2" w:space="0" w:color="E3E3E3"/>
                    <w:left w:val="single" w:sz="2" w:space="0" w:color="E3E3E3"/>
                    <w:bottom w:val="single" w:sz="2" w:space="0" w:color="E3E3E3"/>
                    <w:right w:val="single" w:sz="2" w:space="0" w:color="E3E3E3"/>
                  </w:divBdr>
                  <w:divsChild>
                    <w:div w:id="752773700">
                      <w:marLeft w:val="0"/>
                      <w:marRight w:val="0"/>
                      <w:marTop w:val="0"/>
                      <w:marBottom w:val="0"/>
                      <w:divBdr>
                        <w:top w:val="single" w:sz="2" w:space="0" w:color="E3E3E3"/>
                        <w:left w:val="single" w:sz="2" w:space="0" w:color="E3E3E3"/>
                        <w:bottom w:val="single" w:sz="2" w:space="0" w:color="E3E3E3"/>
                        <w:right w:val="single" w:sz="2" w:space="0" w:color="E3E3E3"/>
                      </w:divBdr>
                      <w:divsChild>
                        <w:div w:id="1468934805">
                          <w:marLeft w:val="0"/>
                          <w:marRight w:val="0"/>
                          <w:marTop w:val="0"/>
                          <w:marBottom w:val="0"/>
                          <w:divBdr>
                            <w:top w:val="single" w:sz="2" w:space="0" w:color="E3E3E3"/>
                            <w:left w:val="single" w:sz="2" w:space="0" w:color="E3E3E3"/>
                            <w:bottom w:val="single" w:sz="2" w:space="0" w:color="E3E3E3"/>
                            <w:right w:val="single" w:sz="2" w:space="0" w:color="E3E3E3"/>
                          </w:divBdr>
                          <w:divsChild>
                            <w:div w:id="889851030">
                              <w:marLeft w:val="0"/>
                              <w:marRight w:val="0"/>
                              <w:marTop w:val="0"/>
                              <w:marBottom w:val="0"/>
                              <w:divBdr>
                                <w:top w:val="single" w:sz="2" w:space="0" w:color="E3E3E3"/>
                                <w:left w:val="single" w:sz="2" w:space="0" w:color="E3E3E3"/>
                                <w:bottom w:val="single" w:sz="2" w:space="0" w:color="E3E3E3"/>
                                <w:right w:val="single" w:sz="2" w:space="0" w:color="E3E3E3"/>
                              </w:divBdr>
                              <w:divsChild>
                                <w:div w:id="211890514">
                                  <w:marLeft w:val="0"/>
                                  <w:marRight w:val="0"/>
                                  <w:marTop w:val="0"/>
                                  <w:marBottom w:val="0"/>
                                  <w:divBdr>
                                    <w:top w:val="single" w:sz="2" w:space="0" w:color="E3E3E3"/>
                                    <w:left w:val="single" w:sz="2" w:space="0" w:color="E3E3E3"/>
                                    <w:bottom w:val="single" w:sz="2" w:space="0" w:color="E3E3E3"/>
                                    <w:right w:val="single" w:sz="2" w:space="0" w:color="E3E3E3"/>
                                  </w:divBdr>
                                  <w:divsChild>
                                    <w:div w:id="1475221586">
                                      <w:marLeft w:val="0"/>
                                      <w:marRight w:val="0"/>
                                      <w:marTop w:val="0"/>
                                      <w:marBottom w:val="0"/>
                                      <w:divBdr>
                                        <w:top w:val="single" w:sz="2" w:space="0" w:color="E3E3E3"/>
                                        <w:left w:val="single" w:sz="2" w:space="0" w:color="E3E3E3"/>
                                        <w:bottom w:val="single" w:sz="2" w:space="0" w:color="E3E3E3"/>
                                        <w:right w:val="single" w:sz="2" w:space="0" w:color="E3E3E3"/>
                                      </w:divBdr>
                                      <w:divsChild>
                                        <w:div w:id="359211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7865854">
          <w:marLeft w:val="0"/>
          <w:marRight w:val="0"/>
          <w:marTop w:val="0"/>
          <w:marBottom w:val="0"/>
          <w:divBdr>
            <w:top w:val="single" w:sz="2" w:space="0" w:color="E3E3E3"/>
            <w:left w:val="single" w:sz="2" w:space="0" w:color="E3E3E3"/>
            <w:bottom w:val="single" w:sz="2" w:space="0" w:color="E3E3E3"/>
            <w:right w:val="single" w:sz="2" w:space="0" w:color="E3E3E3"/>
          </w:divBdr>
          <w:divsChild>
            <w:div w:id="1142042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22197700">
                  <w:marLeft w:val="0"/>
                  <w:marRight w:val="0"/>
                  <w:marTop w:val="0"/>
                  <w:marBottom w:val="0"/>
                  <w:divBdr>
                    <w:top w:val="single" w:sz="2" w:space="0" w:color="E3E3E3"/>
                    <w:left w:val="single" w:sz="2" w:space="0" w:color="E3E3E3"/>
                    <w:bottom w:val="single" w:sz="2" w:space="0" w:color="E3E3E3"/>
                    <w:right w:val="single" w:sz="2" w:space="0" w:color="E3E3E3"/>
                  </w:divBdr>
                  <w:divsChild>
                    <w:div w:id="488864999">
                      <w:marLeft w:val="0"/>
                      <w:marRight w:val="0"/>
                      <w:marTop w:val="0"/>
                      <w:marBottom w:val="0"/>
                      <w:divBdr>
                        <w:top w:val="single" w:sz="2" w:space="0" w:color="E3E3E3"/>
                        <w:left w:val="single" w:sz="2" w:space="0" w:color="E3E3E3"/>
                        <w:bottom w:val="single" w:sz="2" w:space="0" w:color="E3E3E3"/>
                        <w:right w:val="single" w:sz="2" w:space="0" w:color="E3E3E3"/>
                      </w:divBdr>
                      <w:divsChild>
                        <w:div w:id="2104304363">
                          <w:marLeft w:val="0"/>
                          <w:marRight w:val="0"/>
                          <w:marTop w:val="0"/>
                          <w:marBottom w:val="0"/>
                          <w:divBdr>
                            <w:top w:val="single" w:sz="2" w:space="0" w:color="E3E3E3"/>
                            <w:left w:val="single" w:sz="2" w:space="0" w:color="E3E3E3"/>
                            <w:bottom w:val="single" w:sz="2" w:space="0" w:color="E3E3E3"/>
                            <w:right w:val="single" w:sz="2" w:space="0" w:color="E3E3E3"/>
                          </w:divBdr>
                          <w:divsChild>
                            <w:div w:id="395662595">
                              <w:marLeft w:val="0"/>
                              <w:marRight w:val="0"/>
                              <w:marTop w:val="0"/>
                              <w:marBottom w:val="0"/>
                              <w:divBdr>
                                <w:top w:val="single" w:sz="2" w:space="0" w:color="E3E3E3"/>
                                <w:left w:val="single" w:sz="2" w:space="0" w:color="E3E3E3"/>
                                <w:bottom w:val="single" w:sz="2" w:space="0" w:color="E3E3E3"/>
                                <w:right w:val="single" w:sz="2" w:space="0" w:color="E3E3E3"/>
                              </w:divBdr>
                              <w:divsChild>
                                <w:div w:id="1251889752">
                                  <w:marLeft w:val="0"/>
                                  <w:marRight w:val="0"/>
                                  <w:marTop w:val="0"/>
                                  <w:marBottom w:val="0"/>
                                  <w:divBdr>
                                    <w:top w:val="single" w:sz="2" w:space="0" w:color="E3E3E3"/>
                                    <w:left w:val="single" w:sz="2" w:space="0" w:color="E3E3E3"/>
                                    <w:bottom w:val="single" w:sz="2" w:space="0" w:color="E3E3E3"/>
                                    <w:right w:val="single" w:sz="2" w:space="0" w:color="E3E3E3"/>
                                  </w:divBdr>
                                  <w:divsChild>
                                    <w:div w:id="2087148996">
                                      <w:marLeft w:val="0"/>
                                      <w:marRight w:val="0"/>
                                      <w:marTop w:val="0"/>
                                      <w:marBottom w:val="0"/>
                                      <w:divBdr>
                                        <w:top w:val="single" w:sz="2" w:space="2" w:color="E3E3E3"/>
                                        <w:left w:val="single" w:sz="2" w:space="0" w:color="E3E3E3"/>
                                        <w:bottom w:val="single" w:sz="2" w:space="0" w:color="E3E3E3"/>
                                        <w:right w:val="single" w:sz="2" w:space="0" w:color="E3E3E3"/>
                                      </w:divBdr>
                                      <w:divsChild>
                                        <w:div w:id="567956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45298168">
      <w:bodyDiv w:val="1"/>
      <w:marLeft w:val="0"/>
      <w:marRight w:val="0"/>
      <w:marTop w:val="0"/>
      <w:marBottom w:val="0"/>
      <w:divBdr>
        <w:top w:val="none" w:sz="0" w:space="0" w:color="auto"/>
        <w:left w:val="none" w:sz="0" w:space="0" w:color="auto"/>
        <w:bottom w:val="none" w:sz="0" w:space="0" w:color="auto"/>
        <w:right w:val="none" w:sz="0" w:space="0" w:color="auto"/>
      </w:divBdr>
      <w:divsChild>
        <w:div w:id="123625238">
          <w:marLeft w:val="0"/>
          <w:marRight w:val="0"/>
          <w:marTop w:val="0"/>
          <w:marBottom w:val="0"/>
          <w:divBdr>
            <w:top w:val="single" w:sz="2" w:space="0" w:color="E3E3E3"/>
            <w:left w:val="single" w:sz="2" w:space="0" w:color="E3E3E3"/>
            <w:bottom w:val="single" w:sz="2" w:space="0" w:color="E3E3E3"/>
            <w:right w:val="single" w:sz="2" w:space="0" w:color="E3E3E3"/>
          </w:divBdr>
          <w:divsChild>
            <w:div w:id="712729497">
              <w:marLeft w:val="0"/>
              <w:marRight w:val="0"/>
              <w:marTop w:val="100"/>
              <w:marBottom w:val="100"/>
              <w:divBdr>
                <w:top w:val="single" w:sz="2" w:space="0" w:color="E3E3E3"/>
                <w:left w:val="single" w:sz="2" w:space="0" w:color="E3E3E3"/>
                <w:bottom w:val="single" w:sz="2" w:space="0" w:color="E3E3E3"/>
                <w:right w:val="single" w:sz="2" w:space="0" w:color="E3E3E3"/>
              </w:divBdr>
              <w:divsChild>
                <w:div w:id="523596909">
                  <w:marLeft w:val="0"/>
                  <w:marRight w:val="0"/>
                  <w:marTop w:val="0"/>
                  <w:marBottom w:val="0"/>
                  <w:divBdr>
                    <w:top w:val="single" w:sz="2" w:space="0" w:color="E3E3E3"/>
                    <w:left w:val="single" w:sz="2" w:space="0" w:color="E3E3E3"/>
                    <w:bottom w:val="single" w:sz="2" w:space="0" w:color="E3E3E3"/>
                    <w:right w:val="single" w:sz="2" w:space="0" w:color="E3E3E3"/>
                  </w:divBdr>
                  <w:divsChild>
                    <w:div w:id="649528725">
                      <w:marLeft w:val="0"/>
                      <w:marRight w:val="0"/>
                      <w:marTop w:val="0"/>
                      <w:marBottom w:val="0"/>
                      <w:divBdr>
                        <w:top w:val="single" w:sz="2" w:space="0" w:color="E3E3E3"/>
                        <w:left w:val="single" w:sz="2" w:space="0" w:color="E3E3E3"/>
                        <w:bottom w:val="single" w:sz="2" w:space="0" w:color="E3E3E3"/>
                        <w:right w:val="single" w:sz="2" w:space="0" w:color="E3E3E3"/>
                      </w:divBdr>
                      <w:divsChild>
                        <w:div w:id="1314062937">
                          <w:marLeft w:val="0"/>
                          <w:marRight w:val="0"/>
                          <w:marTop w:val="0"/>
                          <w:marBottom w:val="0"/>
                          <w:divBdr>
                            <w:top w:val="single" w:sz="2" w:space="0" w:color="E3E3E3"/>
                            <w:left w:val="single" w:sz="2" w:space="0" w:color="E3E3E3"/>
                            <w:bottom w:val="single" w:sz="2" w:space="0" w:color="E3E3E3"/>
                            <w:right w:val="single" w:sz="2" w:space="0" w:color="E3E3E3"/>
                          </w:divBdr>
                          <w:divsChild>
                            <w:div w:id="526023287">
                              <w:marLeft w:val="0"/>
                              <w:marRight w:val="0"/>
                              <w:marTop w:val="0"/>
                              <w:marBottom w:val="0"/>
                              <w:divBdr>
                                <w:top w:val="single" w:sz="2" w:space="0" w:color="E3E3E3"/>
                                <w:left w:val="single" w:sz="2" w:space="0" w:color="E3E3E3"/>
                                <w:bottom w:val="single" w:sz="2" w:space="0" w:color="E3E3E3"/>
                                <w:right w:val="single" w:sz="2" w:space="0" w:color="E3E3E3"/>
                              </w:divBdr>
                              <w:divsChild>
                                <w:div w:id="432482865">
                                  <w:marLeft w:val="0"/>
                                  <w:marRight w:val="0"/>
                                  <w:marTop w:val="0"/>
                                  <w:marBottom w:val="0"/>
                                  <w:divBdr>
                                    <w:top w:val="single" w:sz="2" w:space="0" w:color="E3E3E3"/>
                                    <w:left w:val="single" w:sz="2" w:space="0" w:color="E3E3E3"/>
                                    <w:bottom w:val="single" w:sz="2" w:space="0" w:color="E3E3E3"/>
                                    <w:right w:val="single" w:sz="2" w:space="0" w:color="E3E3E3"/>
                                  </w:divBdr>
                                  <w:divsChild>
                                    <w:div w:id="1991055089">
                                      <w:marLeft w:val="0"/>
                                      <w:marRight w:val="0"/>
                                      <w:marTop w:val="0"/>
                                      <w:marBottom w:val="0"/>
                                      <w:divBdr>
                                        <w:top w:val="single" w:sz="2" w:space="0" w:color="E3E3E3"/>
                                        <w:left w:val="single" w:sz="2" w:space="0" w:color="E3E3E3"/>
                                        <w:bottom w:val="single" w:sz="2" w:space="0" w:color="E3E3E3"/>
                                        <w:right w:val="single" w:sz="2" w:space="0" w:color="E3E3E3"/>
                                      </w:divBdr>
                                      <w:divsChild>
                                        <w:div w:id="594170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3901806">
          <w:marLeft w:val="0"/>
          <w:marRight w:val="0"/>
          <w:marTop w:val="0"/>
          <w:marBottom w:val="0"/>
          <w:divBdr>
            <w:top w:val="single" w:sz="2" w:space="0" w:color="E3E3E3"/>
            <w:left w:val="single" w:sz="2" w:space="0" w:color="E3E3E3"/>
            <w:bottom w:val="single" w:sz="2" w:space="0" w:color="E3E3E3"/>
            <w:right w:val="single" w:sz="2" w:space="0" w:color="E3E3E3"/>
          </w:divBdr>
          <w:divsChild>
            <w:div w:id="895580346">
              <w:marLeft w:val="0"/>
              <w:marRight w:val="0"/>
              <w:marTop w:val="100"/>
              <w:marBottom w:val="100"/>
              <w:divBdr>
                <w:top w:val="single" w:sz="2" w:space="0" w:color="E3E3E3"/>
                <w:left w:val="single" w:sz="2" w:space="0" w:color="E3E3E3"/>
                <w:bottom w:val="single" w:sz="2" w:space="0" w:color="E3E3E3"/>
                <w:right w:val="single" w:sz="2" w:space="0" w:color="E3E3E3"/>
              </w:divBdr>
              <w:divsChild>
                <w:div w:id="821579936">
                  <w:marLeft w:val="0"/>
                  <w:marRight w:val="0"/>
                  <w:marTop w:val="0"/>
                  <w:marBottom w:val="0"/>
                  <w:divBdr>
                    <w:top w:val="single" w:sz="2" w:space="0" w:color="E3E3E3"/>
                    <w:left w:val="single" w:sz="2" w:space="0" w:color="E3E3E3"/>
                    <w:bottom w:val="single" w:sz="2" w:space="0" w:color="E3E3E3"/>
                    <w:right w:val="single" w:sz="2" w:space="0" w:color="E3E3E3"/>
                  </w:divBdr>
                  <w:divsChild>
                    <w:div w:id="1760982209">
                      <w:marLeft w:val="0"/>
                      <w:marRight w:val="0"/>
                      <w:marTop w:val="0"/>
                      <w:marBottom w:val="0"/>
                      <w:divBdr>
                        <w:top w:val="single" w:sz="2" w:space="0" w:color="E3E3E3"/>
                        <w:left w:val="single" w:sz="2" w:space="0" w:color="E3E3E3"/>
                        <w:bottom w:val="single" w:sz="2" w:space="0" w:color="E3E3E3"/>
                        <w:right w:val="single" w:sz="2" w:space="0" w:color="E3E3E3"/>
                      </w:divBdr>
                      <w:divsChild>
                        <w:div w:id="81491095">
                          <w:marLeft w:val="0"/>
                          <w:marRight w:val="0"/>
                          <w:marTop w:val="0"/>
                          <w:marBottom w:val="0"/>
                          <w:divBdr>
                            <w:top w:val="single" w:sz="2" w:space="0" w:color="E3E3E3"/>
                            <w:left w:val="single" w:sz="2" w:space="0" w:color="E3E3E3"/>
                            <w:bottom w:val="single" w:sz="2" w:space="0" w:color="E3E3E3"/>
                            <w:right w:val="single" w:sz="2" w:space="0" w:color="E3E3E3"/>
                          </w:divBdr>
                          <w:divsChild>
                            <w:div w:id="1515262907">
                              <w:marLeft w:val="0"/>
                              <w:marRight w:val="0"/>
                              <w:marTop w:val="0"/>
                              <w:marBottom w:val="0"/>
                              <w:divBdr>
                                <w:top w:val="single" w:sz="2" w:space="0" w:color="E3E3E3"/>
                                <w:left w:val="single" w:sz="2" w:space="0" w:color="E3E3E3"/>
                                <w:bottom w:val="single" w:sz="2" w:space="0" w:color="E3E3E3"/>
                                <w:right w:val="single" w:sz="2" w:space="0" w:color="E3E3E3"/>
                              </w:divBdr>
                              <w:divsChild>
                                <w:div w:id="1837110379">
                                  <w:marLeft w:val="0"/>
                                  <w:marRight w:val="0"/>
                                  <w:marTop w:val="0"/>
                                  <w:marBottom w:val="0"/>
                                  <w:divBdr>
                                    <w:top w:val="single" w:sz="2" w:space="0" w:color="E3E3E3"/>
                                    <w:left w:val="single" w:sz="2" w:space="0" w:color="E3E3E3"/>
                                    <w:bottom w:val="single" w:sz="2" w:space="0" w:color="E3E3E3"/>
                                    <w:right w:val="single" w:sz="2" w:space="0" w:color="E3E3E3"/>
                                  </w:divBdr>
                                  <w:divsChild>
                                    <w:div w:id="1800568096">
                                      <w:marLeft w:val="0"/>
                                      <w:marRight w:val="0"/>
                                      <w:marTop w:val="0"/>
                                      <w:marBottom w:val="0"/>
                                      <w:divBdr>
                                        <w:top w:val="single" w:sz="2" w:space="2" w:color="E3E3E3"/>
                                        <w:left w:val="single" w:sz="2" w:space="0" w:color="E3E3E3"/>
                                        <w:bottom w:val="single" w:sz="2" w:space="0" w:color="E3E3E3"/>
                                        <w:right w:val="single" w:sz="2" w:space="0" w:color="E3E3E3"/>
                                      </w:divBdr>
                                      <w:divsChild>
                                        <w:div w:id="593366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3354861">
      <w:bodyDiv w:val="1"/>
      <w:marLeft w:val="0"/>
      <w:marRight w:val="0"/>
      <w:marTop w:val="0"/>
      <w:marBottom w:val="0"/>
      <w:divBdr>
        <w:top w:val="none" w:sz="0" w:space="0" w:color="auto"/>
        <w:left w:val="none" w:sz="0" w:space="0" w:color="auto"/>
        <w:bottom w:val="none" w:sz="0" w:space="0" w:color="auto"/>
        <w:right w:val="none" w:sz="0" w:space="0" w:color="auto"/>
      </w:divBdr>
      <w:divsChild>
        <w:div w:id="905921373">
          <w:marLeft w:val="0"/>
          <w:marRight w:val="0"/>
          <w:marTop w:val="0"/>
          <w:marBottom w:val="0"/>
          <w:divBdr>
            <w:top w:val="none" w:sz="0" w:space="0" w:color="auto"/>
            <w:left w:val="none" w:sz="0" w:space="0" w:color="auto"/>
            <w:bottom w:val="none" w:sz="0" w:space="0" w:color="auto"/>
            <w:right w:val="none" w:sz="0" w:space="0" w:color="auto"/>
          </w:divBdr>
        </w:div>
      </w:divsChild>
    </w:div>
    <w:div w:id="1907759375">
      <w:bodyDiv w:val="1"/>
      <w:marLeft w:val="0"/>
      <w:marRight w:val="0"/>
      <w:marTop w:val="0"/>
      <w:marBottom w:val="0"/>
      <w:divBdr>
        <w:top w:val="none" w:sz="0" w:space="0" w:color="auto"/>
        <w:left w:val="none" w:sz="0" w:space="0" w:color="auto"/>
        <w:bottom w:val="none" w:sz="0" w:space="0" w:color="auto"/>
        <w:right w:val="none" w:sz="0" w:space="0" w:color="auto"/>
      </w:divBdr>
    </w:div>
    <w:div w:id="2001689871">
      <w:bodyDiv w:val="1"/>
      <w:marLeft w:val="0"/>
      <w:marRight w:val="0"/>
      <w:marTop w:val="0"/>
      <w:marBottom w:val="0"/>
      <w:divBdr>
        <w:top w:val="none" w:sz="0" w:space="0" w:color="auto"/>
        <w:left w:val="none" w:sz="0" w:space="0" w:color="auto"/>
        <w:bottom w:val="none" w:sz="0" w:space="0" w:color="auto"/>
        <w:right w:val="none" w:sz="0" w:space="0" w:color="auto"/>
      </w:divBdr>
    </w:div>
    <w:div w:id="201695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E08E-3F54-4B6C-9323-FF301D33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700</Words>
  <Characters>4063</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Tõnn Talpsepp</dc:creator>
  <dc:description/>
  <cp:lastModifiedBy>Tõnn Talpsepp</cp:lastModifiedBy>
  <cp:revision>5</cp:revision>
  <dcterms:created xsi:type="dcterms:W3CDTF">2024-08-28T23:30:00Z</dcterms:created>
  <dcterms:modified xsi:type="dcterms:W3CDTF">2024-08-28T23:51:00Z</dcterms:modified>
  <dc:title>Lisa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